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2A61" w:rsidRDefault="00D72A61" w:rsidP="00CF0FAB">
      <w:pPr>
        <w:spacing w:line="276" w:lineRule="auto"/>
        <w:rPr>
          <w:rFonts w:ascii="Arial" w:hAnsi="Arial" w:cs="Arial"/>
          <w:b/>
          <w:bCs/>
          <w:sz w:val="24"/>
        </w:rPr>
      </w:pPr>
      <w:r w:rsidRPr="00DD3A9D">
        <w:rPr>
          <w:rFonts w:ascii="Arial" w:hAnsi="Arial" w:cs="Arial"/>
          <w:b/>
          <w:bCs/>
          <w:sz w:val="24"/>
        </w:rPr>
        <w:t xml:space="preserve">PIL </w:t>
      </w:r>
      <w:r w:rsidR="00271176">
        <w:rPr>
          <w:rFonts w:ascii="Arial" w:hAnsi="Arial" w:cs="Arial"/>
          <w:b/>
          <w:bCs/>
          <w:sz w:val="24"/>
        </w:rPr>
        <w:t xml:space="preserve">in a NUTSHELL </w:t>
      </w:r>
    </w:p>
    <w:p w:rsidR="00653269" w:rsidRPr="00DD3A9D" w:rsidRDefault="00653269" w:rsidP="00653269">
      <w:pPr>
        <w:spacing w:line="276" w:lineRule="auto"/>
        <w:jc w:val="right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/>
          <w:bCs/>
          <w:sz w:val="24"/>
        </w:rPr>
        <w:t xml:space="preserve">-Benjamin </w:t>
      </w:r>
      <w:r w:rsidR="00E6236B">
        <w:rPr>
          <w:rFonts w:ascii="Arial" w:hAnsi="Arial" w:cs="Arial"/>
          <w:b/>
          <w:bCs/>
          <w:sz w:val="24"/>
        </w:rPr>
        <w:t>J</w:t>
      </w:r>
      <w:r>
        <w:rPr>
          <w:rFonts w:ascii="Arial" w:hAnsi="Arial" w:cs="Arial"/>
          <w:b/>
          <w:bCs/>
          <w:sz w:val="24"/>
        </w:rPr>
        <w:t>. Lee</w:t>
      </w:r>
    </w:p>
    <w:p w:rsidR="00CF0FAB" w:rsidRDefault="00CF0FAB" w:rsidP="00CF0FAB">
      <w:pPr>
        <w:spacing w:line="276" w:lineRule="auto"/>
        <w:rPr>
          <w:rFonts w:ascii="Arial" w:hAnsi="Arial" w:cs="Arial"/>
          <w:b/>
          <w:bCs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47"/>
      </w:tblGrid>
      <w:tr w:rsidR="00BC7426" w:rsidTr="00BC7426">
        <w:tc>
          <w:tcPr>
            <w:tcW w:w="4647" w:type="dxa"/>
          </w:tcPr>
          <w:p w:rsidR="00BC7426" w:rsidRPr="00DD3A9D" w:rsidRDefault="00BC7426" w:rsidP="00BC7426">
            <w:pPr>
              <w:spacing w:line="276" w:lineRule="auto"/>
              <w:rPr>
                <w:rFonts w:ascii="Arial" w:hAnsi="Arial" w:cs="Arial"/>
                <w:b/>
                <w:bCs/>
                <w:sz w:val="24"/>
              </w:rPr>
            </w:pPr>
            <w:r w:rsidRPr="00DD3A9D">
              <w:rPr>
                <w:rFonts w:ascii="Arial" w:hAnsi="Arial" w:cs="Arial"/>
                <w:b/>
                <w:bCs/>
                <w:sz w:val="24"/>
              </w:rPr>
              <w:t>Table of Contents</w:t>
            </w:r>
          </w:p>
          <w:p w:rsidR="00BC7426" w:rsidRPr="00DD3A9D" w:rsidRDefault="00BC7426" w:rsidP="00BC7426">
            <w:pPr>
              <w:spacing w:line="276" w:lineRule="auto"/>
              <w:rPr>
                <w:rFonts w:ascii="Arial" w:hAnsi="Arial" w:cs="Arial"/>
                <w:sz w:val="24"/>
              </w:rPr>
            </w:pPr>
          </w:p>
          <w:p w:rsidR="00BC7426" w:rsidRDefault="00BC7426" w:rsidP="00BC7426">
            <w:pPr>
              <w:spacing w:line="276" w:lineRule="auto"/>
              <w:rPr>
                <w:rFonts w:ascii="Arial" w:hAnsi="Arial" w:cs="Arial"/>
                <w:b/>
                <w:bCs/>
                <w:sz w:val="24"/>
              </w:rPr>
            </w:pPr>
            <w:r w:rsidRPr="00DD3A9D">
              <w:rPr>
                <w:rFonts w:ascii="Arial" w:hAnsi="Arial" w:cs="Arial"/>
                <w:b/>
                <w:bCs/>
                <w:sz w:val="24"/>
              </w:rPr>
              <w:t>I.</w:t>
            </w:r>
            <w:r>
              <w:rPr>
                <w:rFonts w:ascii="Arial" w:hAnsi="Arial" w:cs="Arial"/>
                <w:b/>
                <w:bCs/>
                <w:sz w:val="24"/>
              </w:rPr>
              <w:t xml:space="preserve"> Definition of Int’l Law</w:t>
            </w:r>
          </w:p>
          <w:p w:rsidR="00BC7426" w:rsidRDefault="00BC7426" w:rsidP="00BC7426">
            <w:pPr>
              <w:spacing w:line="276" w:lineRule="auto"/>
              <w:rPr>
                <w:rFonts w:ascii="Arial" w:hAnsi="Arial" w:cs="Arial"/>
                <w:b/>
                <w:bCs/>
                <w:sz w:val="24"/>
              </w:rPr>
            </w:pPr>
          </w:p>
          <w:p w:rsidR="00BC7426" w:rsidRPr="00DD3A9D" w:rsidRDefault="00BC7426" w:rsidP="00BC7426">
            <w:pPr>
              <w:spacing w:line="276" w:lineRule="auto"/>
              <w:ind w:firstLine="200"/>
              <w:rPr>
                <w:rFonts w:ascii="Arial" w:hAnsi="Arial" w:cs="Arial"/>
                <w:sz w:val="24"/>
              </w:rPr>
            </w:pPr>
            <w:r w:rsidRPr="00DD3A9D">
              <w:rPr>
                <w:rFonts w:ascii="Arial" w:hAnsi="Arial" w:cs="Arial"/>
                <w:sz w:val="24"/>
              </w:rPr>
              <w:t>1</w:t>
            </w:r>
            <w:r w:rsidR="007A22C5">
              <w:rPr>
                <w:rFonts w:ascii="Arial" w:hAnsi="Arial" w:cs="Arial"/>
                <w:sz w:val="24"/>
              </w:rPr>
              <w:t>.</w:t>
            </w:r>
            <w:r w:rsidRPr="00DD3A9D">
              <w:rPr>
                <w:rFonts w:ascii="Arial" w:hAnsi="Arial" w:cs="Arial"/>
                <w:sz w:val="24"/>
              </w:rPr>
              <w:t xml:space="preserve"> Characteristic of Int’l Law</w:t>
            </w:r>
          </w:p>
          <w:p w:rsidR="00BC7426" w:rsidRPr="00DD3A9D" w:rsidRDefault="00BC7426" w:rsidP="00BC7426">
            <w:pPr>
              <w:spacing w:line="276" w:lineRule="auto"/>
              <w:ind w:leftChars="100" w:left="200"/>
              <w:rPr>
                <w:rFonts w:ascii="Arial" w:hAnsi="Arial" w:cs="Arial"/>
                <w:sz w:val="24"/>
              </w:rPr>
            </w:pPr>
            <w:r w:rsidRPr="00DD3A9D">
              <w:rPr>
                <w:rFonts w:ascii="Arial" w:hAnsi="Arial" w:cs="Arial"/>
                <w:sz w:val="24"/>
              </w:rPr>
              <w:t>2</w:t>
            </w:r>
            <w:r w:rsidR="007A22C5">
              <w:rPr>
                <w:rFonts w:ascii="Arial" w:hAnsi="Arial" w:cs="Arial"/>
                <w:sz w:val="24"/>
              </w:rPr>
              <w:t>.</w:t>
            </w:r>
            <w:r w:rsidRPr="00DD3A9D">
              <w:rPr>
                <w:rFonts w:ascii="Arial" w:hAnsi="Arial" w:cs="Arial"/>
                <w:sz w:val="24"/>
              </w:rPr>
              <w:t xml:space="preserve"> Core Principles of International Law</w:t>
            </w:r>
          </w:p>
          <w:p w:rsidR="00BC7426" w:rsidRPr="00DD3A9D" w:rsidRDefault="00BC7426" w:rsidP="00BC7426">
            <w:pPr>
              <w:spacing w:line="276" w:lineRule="auto"/>
              <w:ind w:leftChars="100" w:left="200"/>
              <w:rPr>
                <w:rFonts w:ascii="Arial" w:hAnsi="Arial" w:cs="Arial"/>
                <w:sz w:val="24"/>
              </w:rPr>
            </w:pPr>
            <w:r w:rsidRPr="00DD3A9D">
              <w:rPr>
                <w:rFonts w:ascii="Arial" w:hAnsi="Arial" w:cs="Arial"/>
                <w:sz w:val="24"/>
              </w:rPr>
              <w:t>3</w:t>
            </w:r>
            <w:r w:rsidR="007A22C5">
              <w:rPr>
                <w:rFonts w:ascii="Arial" w:hAnsi="Arial" w:cs="Arial"/>
                <w:sz w:val="24"/>
              </w:rPr>
              <w:t>.</w:t>
            </w:r>
            <w:r w:rsidRPr="00DD3A9D">
              <w:rPr>
                <w:rFonts w:ascii="Arial" w:hAnsi="Arial" w:cs="Arial"/>
                <w:sz w:val="24"/>
              </w:rPr>
              <w:t xml:space="preserve"> </w:t>
            </w:r>
            <w:r w:rsidR="00270350">
              <w:rPr>
                <w:rFonts w:ascii="Arial" w:hAnsi="Arial" w:cs="Arial"/>
                <w:sz w:val="24"/>
              </w:rPr>
              <w:t>***</w:t>
            </w:r>
            <w:r w:rsidRPr="00DD3A9D">
              <w:rPr>
                <w:rFonts w:ascii="Arial" w:hAnsi="Arial" w:cs="Arial"/>
                <w:sz w:val="24"/>
              </w:rPr>
              <w:t>Sources of International Law</w:t>
            </w:r>
          </w:p>
          <w:p w:rsidR="00BC7426" w:rsidRDefault="00BC7426" w:rsidP="00BC7426">
            <w:pPr>
              <w:spacing w:line="276" w:lineRule="auto"/>
              <w:rPr>
                <w:rFonts w:ascii="Arial" w:hAnsi="Arial" w:cs="Arial"/>
                <w:sz w:val="24"/>
              </w:rPr>
            </w:pPr>
          </w:p>
          <w:p w:rsidR="00BC7426" w:rsidRDefault="00BC7426" w:rsidP="00BC7426">
            <w:pPr>
              <w:spacing w:line="276" w:lineRule="auto"/>
              <w:ind w:leftChars="200" w:left="400"/>
              <w:rPr>
                <w:rFonts w:ascii="Arial" w:hAnsi="Arial" w:cs="Arial"/>
                <w:sz w:val="24"/>
              </w:rPr>
            </w:pPr>
            <w:proofErr w:type="spellStart"/>
            <w:r>
              <w:rPr>
                <w:rFonts w:ascii="Arial" w:hAnsi="Arial" w:cs="Arial"/>
                <w:sz w:val="24"/>
              </w:rPr>
              <w:t>i</w:t>
            </w:r>
            <w:proofErr w:type="spellEnd"/>
            <w:r w:rsidR="007A22C5">
              <w:rPr>
                <w:rFonts w:ascii="Arial" w:hAnsi="Arial" w:cs="Arial"/>
                <w:sz w:val="24"/>
              </w:rPr>
              <w:t>.</w:t>
            </w:r>
            <w:r>
              <w:rPr>
                <w:rFonts w:ascii="Arial" w:hAnsi="Arial" w:cs="Arial"/>
                <w:sz w:val="24"/>
              </w:rPr>
              <w:t xml:space="preserve"> </w:t>
            </w:r>
            <w:r w:rsidRPr="00DD3A9D">
              <w:rPr>
                <w:rFonts w:ascii="Arial" w:hAnsi="Arial" w:cs="Arial"/>
                <w:sz w:val="24"/>
              </w:rPr>
              <w:t xml:space="preserve">Primary Source: </w:t>
            </w:r>
          </w:p>
          <w:p w:rsidR="00BC7426" w:rsidRDefault="00BC7426" w:rsidP="00BC7426">
            <w:pPr>
              <w:spacing w:line="276" w:lineRule="auto"/>
              <w:ind w:leftChars="300" w:left="6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-</w:t>
            </w:r>
            <w:r w:rsidRPr="00DD3A9D">
              <w:rPr>
                <w:rFonts w:ascii="Arial" w:hAnsi="Arial" w:cs="Arial"/>
                <w:sz w:val="24"/>
              </w:rPr>
              <w:t>Treaty</w:t>
            </w:r>
          </w:p>
          <w:p w:rsidR="00BC7426" w:rsidRDefault="00BC7426" w:rsidP="00681FC5">
            <w:pPr>
              <w:spacing w:line="276" w:lineRule="auto"/>
              <w:ind w:leftChars="300" w:left="6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-</w:t>
            </w:r>
            <w:r w:rsidRPr="00DD3A9D">
              <w:rPr>
                <w:rFonts w:ascii="Arial" w:hAnsi="Arial" w:cs="Arial"/>
                <w:sz w:val="24"/>
              </w:rPr>
              <w:t>Customary International Law</w:t>
            </w:r>
            <w:r w:rsidR="00E340C5">
              <w:rPr>
                <w:rFonts w:ascii="Arial" w:hAnsi="Arial" w:cs="Arial"/>
                <w:sz w:val="24"/>
              </w:rPr>
              <w:t xml:space="preserve"> (CIL)</w:t>
            </w:r>
          </w:p>
          <w:p w:rsidR="00681FC5" w:rsidRDefault="00681FC5" w:rsidP="00681FC5">
            <w:pPr>
              <w:spacing w:line="276" w:lineRule="auto"/>
              <w:ind w:leftChars="300" w:left="600"/>
              <w:rPr>
                <w:rFonts w:ascii="Arial" w:hAnsi="Arial" w:cs="Arial"/>
                <w:sz w:val="24"/>
              </w:rPr>
            </w:pPr>
          </w:p>
          <w:p w:rsidR="00681FC5" w:rsidRDefault="00681FC5" w:rsidP="00681FC5">
            <w:pPr>
              <w:spacing w:line="276" w:lineRule="auto"/>
              <w:ind w:leftChars="200" w:left="4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 xml:space="preserve">ii. </w:t>
            </w:r>
            <w:r w:rsidRPr="00DD3A9D">
              <w:rPr>
                <w:rFonts w:ascii="Arial" w:hAnsi="Arial" w:cs="Arial"/>
                <w:sz w:val="24"/>
              </w:rPr>
              <w:t xml:space="preserve">Secondary Source: </w:t>
            </w:r>
          </w:p>
          <w:p w:rsidR="00681FC5" w:rsidRDefault="00681FC5" w:rsidP="00681FC5">
            <w:pPr>
              <w:spacing w:line="276" w:lineRule="auto"/>
              <w:ind w:leftChars="300" w:left="6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-</w:t>
            </w:r>
            <w:r w:rsidRPr="00DD3A9D">
              <w:rPr>
                <w:rFonts w:ascii="Arial" w:hAnsi="Arial" w:cs="Arial"/>
                <w:sz w:val="24"/>
              </w:rPr>
              <w:t>General Principles of Law</w:t>
            </w:r>
            <w:r>
              <w:rPr>
                <w:rFonts w:ascii="Arial" w:hAnsi="Arial" w:cs="Arial"/>
                <w:sz w:val="24"/>
              </w:rPr>
              <w:t xml:space="preserve"> (GPL)</w:t>
            </w:r>
          </w:p>
          <w:p w:rsidR="00681FC5" w:rsidRDefault="00681FC5" w:rsidP="00681FC5">
            <w:pPr>
              <w:spacing w:line="276" w:lineRule="auto"/>
              <w:ind w:leftChars="300" w:left="6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 w:hint="eastAsia"/>
                <w:sz w:val="24"/>
              </w:rPr>
              <w:t>-</w:t>
            </w:r>
            <w:r>
              <w:rPr>
                <w:rFonts w:ascii="Arial" w:hAnsi="Arial" w:cs="Arial"/>
                <w:sz w:val="24"/>
              </w:rPr>
              <w:t>Opinions of Legal Publicists</w:t>
            </w:r>
          </w:p>
          <w:p w:rsidR="00BC7426" w:rsidRPr="00DD3A9D" w:rsidRDefault="00BC7426" w:rsidP="00681FC5">
            <w:pPr>
              <w:spacing w:line="276" w:lineRule="auto"/>
              <w:rPr>
                <w:rFonts w:ascii="Arial" w:hAnsi="Arial" w:cs="Arial"/>
                <w:sz w:val="24"/>
              </w:rPr>
            </w:pPr>
          </w:p>
          <w:p w:rsidR="00BC7426" w:rsidRDefault="00BC7426" w:rsidP="00BC7426">
            <w:pPr>
              <w:spacing w:line="276" w:lineRule="auto"/>
              <w:rPr>
                <w:rFonts w:ascii="Arial" w:hAnsi="Arial" w:cs="Arial"/>
                <w:b/>
                <w:bCs/>
                <w:sz w:val="24"/>
              </w:rPr>
            </w:pPr>
            <w:r w:rsidRPr="00DD3A9D">
              <w:rPr>
                <w:rFonts w:ascii="Arial" w:hAnsi="Arial" w:cs="Arial"/>
                <w:b/>
                <w:bCs/>
                <w:sz w:val="24"/>
              </w:rPr>
              <w:t>II.</w:t>
            </w:r>
            <w:r>
              <w:rPr>
                <w:rFonts w:ascii="Arial" w:hAnsi="Arial" w:cs="Arial"/>
                <w:b/>
                <w:bCs/>
                <w:sz w:val="24"/>
              </w:rPr>
              <w:t xml:space="preserve"> </w:t>
            </w:r>
            <w:r w:rsidR="001E441D">
              <w:rPr>
                <w:rFonts w:ascii="Arial" w:hAnsi="Arial" w:cs="Arial"/>
                <w:b/>
                <w:bCs/>
                <w:sz w:val="24"/>
              </w:rPr>
              <w:t>Breach of Int’l Law</w:t>
            </w:r>
          </w:p>
          <w:p w:rsidR="00BC7426" w:rsidRPr="00CF0FAB" w:rsidRDefault="00BC7426" w:rsidP="00BC7426">
            <w:pPr>
              <w:spacing w:line="276" w:lineRule="auto"/>
              <w:rPr>
                <w:rFonts w:ascii="Arial" w:hAnsi="Arial" w:cs="Arial"/>
                <w:b/>
                <w:bCs/>
                <w:sz w:val="24"/>
              </w:rPr>
            </w:pPr>
          </w:p>
          <w:p w:rsidR="00BC7426" w:rsidRDefault="007A22C5" w:rsidP="00BC7426">
            <w:pPr>
              <w:spacing w:line="276" w:lineRule="auto"/>
              <w:ind w:leftChars="100" w:left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4.</w:t>
            </w:r>
            <w:r w:rsidR="00BC7426" w:rsidRPr="00DD3A9D">
              <w:rPr>
                <w:rFonts w:ascii="Arial" w:hAnsi="Arial" w:cs="Arial"/>
                <w:sz w:val="24"/>
              </w:rPr>
              <w:t xml:space="preserve"> State Responsibility </w:t>
            </w:r>
          </w:p>
          <w:p w:rsidR="00554C0E" w:rsidRDefault="00554C0E" w:rsidP="00554C0E">
            <w:pPr>
              <w:spacing w:line="276" w:lineRule="auto"/>
              <w:ind w:firstLine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5. Dispute Settlement Mechanism</w:t>
            </w:r>
          </w:p>
          <w:p w:rsidR="00BC7426" w:rsidRPr="00554C0E" w:rsidRDefault="00554C0E" w:rsidP="00554C0E">
            <w:pPr>
              <w:spacing w:line="276" w:lineRule="auto"/>
              <w:ind w:leftChars="100" w:left="2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6</w:t>
            </w:r>
            <w:r w:rsidR="007A22C5">
              <w:rPr>
                <w:rFonts w:ascii="Arial" w:hAnsi="Arial" w:cs="Arial"/>
                <w:sz w:val="24"/>
              </w:rPr>
              <w:t>.</w:t>
            </w:r>
            <w:r w:rsidR="00BC7426" w:rsidRPr="00DD3A9D">
              <w:rPr>
                <w:rFonts w:ascii="Arial" w:hAnsi="Arial" w:cs="Arial"/>
                <w:sz w:val="24"/>
              </w:rPr>
              <w:t xml:space="preserve"> Enforcement</w:t>
            </w:r>
          </w:p>
          <w:p w:rsidR="00BC7426" w:rsidRDefault="00BC7426" w:rsidP="00554C0E">
            <w:pPr>
              <w:spacing w:line="276" w:lineRule="auto"/>
              <w:ind w:firstLine="200"/>
              <w:rPr>
                <w:rFonts w:ascii="Arial" w:hAnsi="Arial" w:cs="Arial"/>
                <w:b/>
                <w:bCs/>
                <w:sz w:val="24"/>
              </w:rPr>
            </w:pPr>
          </w:p>
        </w:tc>
      </w:tr>
    </w:tbl>
    <w:p w:rsidR="00681FC5" w:rsidRPr="00DD3A9D" w:rsidRDefault="00681FC5" w:rsidP="00681FC5">
      <w:pPr>
        <w:spacing w:line="276" w:lineRule="auto"/>
        <w:rPr>
          <w:rFonts w:ascii="Arial" w:hAnsi="Arial" w:cs="Arial"/>
          <w:sz w:val="24"/>
        </w:rPr>
      </w:pPr>
    </w:p>
    <w:p w:rsidR="00875ACA" w:rsidRDefault="00875ACA" w:rsidP="00875ACA">
      <w:pPr>
        <w:spacing w:line="276" w:lineRule="auto"/>
        <w:ind w:firstLine="200"/>
        <w:rPr>
          <w:rFonts w:ascii="Arial" w:hAnsi="Arial" w:cs="Arial"/>
          <w:sz w:val="24"/>
        </w:rPr>
      </w:pPr>
    </w:p>
    <w:p w:rsidR="00875ACA" w:rsidRPr="00745ECA" w:rsidRDefault="00875ACA" w:rsidP="00745ECA">
      <w:pPr>
        <w:spacing w:line="276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745ECA">
        <w:rPr>
          <w:rFonts w:ascii="Arial" w:hAnsi="Arial" w:cs="Arial"/>
          <w:b/>
          <w:bCs/>
          <w:sz w:val="28"/>
          <w:szCs w:val="28"/>
        </w:rPr>
        <w:t>I. Definition of Int’l Law</w:t>
      </w:r>
    </w:p>
    <w:p w:rsidR="00A46F19" w:rsidRDefault="00A46F19" w:rsidP="00875ACA">
      <w:pPr>
        <w:spacing w:line="276" w:lineRule="auto"/>
        <w:rPr>
          <w:rFonts w:ascii="Arial" w:hAnsi="Arial" w:cs="Arial"/>
          <w:b/>
          <w:bCs/>
          <w:sz w:val="24"/>
        </w:rPr>
      </w:pPr>
    </w:p>
    <w:p w:rsidR="00875ACA" w:rsidRDefault="00A46F19" w:rsidP="00875ACA">
      <w:pPr>
        <w:spacing w:line="276" w:lineRule="auto"/>
        <w:rPr>
          <w:rFonts w:ascii="Arial" w:hAnsi="Arial" w:cs="Arial"/>
          <w:i/>
          <w:iCs/>
          <w:sz w:val="24"/>
        </w:rPr>
      </w:pPr>
      <w:r>
        <w:rPr>
          <w:rFonts w:ascii="Arial" w:hAnsi="Arial" w:cs="Arial"/>
          <w:i/>
          <w:iCs/>
          <w:sz w:val="24"/>
        </w:rPr>
        <w:t>Intro: The current international law was only possible when many territories under the Empire period became an independent state. The Peace</w:t>
      </w:r>
      <w:r w:rsidR="0009768B">
        <w:rPr>
          <w:rFonts w:ascii="Arial" w:hAnsi="Arial" w:cs="Arial"/>
          <w:i/>
          <w:iCs/>
          <w:sz w:val="24"/>
        </w:rPr>
        <w:t xml:space="preserve"> (treaty)</w:t>
      </w:r>
      <w:r>
        <w:rPr>
          <w:rFonts w:ascii="Arial" w:hAnsi="Arial" w:cs="Arial"/>
          <w:i/>
          <w:iCs/>
          <w:sz w:val="24"/>
        </w:rPr>
        <w:t xml:space="preserve"> of Westphalia (1648) marks the starting point of int’l law since it formalized territorial sovereignty</w:t>
      </w:r>
      <w:r w:rsidR="00540C68">
        <w:rPr>
          <w:rFonts w:ascii="Arial" w:hAnsi="Arial" w:cs="Arial"/>
          <w:i/>
          <w:iCs/>
          <w:sz w:val="24"/>
        </w:rPr>
        <w:t xml:space="preserve"> </w:t>
      </w:r>
      <w:r w:rsidR="00865C4F">
        <w:rPr>
          <w:rFonts w:ascii="Arial" w:hAnsi="Arial" w:cs="Arial"/>
          <w:i/>
          <w:iCs/>
          <w:sz w:val="24"/>
        </w:rPr>
        <w:t>giving each state legally equal status.</w:t>
      </w:r>
      <w:r w:rsidR="00214105">
        <w:rPr>
          <w:rFonts w:ascii="Arial" w:hAnsi="Arial" w:cs="Arial"/>
          <w:i/>
          <w:iCs/>
          <w:sz w:val="24"/>
        </w:rPr>
        <w:t xml:space="preserve"> </w:t>
      </w:r>
      <w:proofErr w:type="gramStart"/>
      <w:r w:rsidR="00214105">
        <w:rPr>
          <w:rFonts w:ascii="Arial" w:hAnsi="Arial" w:cs="Arial"/>
          <w:i/>
          <w:iCs/>
          <w:sz w:val="24"/>
        </w:rPr>
        <w:t>So</w:t>
      </w:r>
      <w:proofErr w:type="gramEnd"/>
      <w:r w:rsidR="00214105">
        <w:rPr>
          <w:rFonts w:ascii="Arial" w:hAnsi="Arial" w:cs="Arial"/>
          <w:i/>
          <w:iCs/>
          <w:sz w:val="24"/>
        </w:rPr>
        <w:t xml:space="preserve"> keep in mind that the</w:t>
      </w:r>
      <w:r w:rsidR="00BF7F65">
        <w:rPr>
          <w:rFonts w:ascii="Arial" w:hAnsi="Arial" w:cs="Arial"/>
          <w:i/>
          <w:iCs/>
          <w:sz w:val="24"/>
        </w:rPr>
        <w:t xml:space="preserve"> </w:t>
      </w:r>
      <w:r w:rsidR="00214105">
        <w:rPr>
          <w:rFonts w:ascii="Arial" w:hAnsi="Arial" w:cs="Arial"/>
          <w:i/>
          <w:iCs/>
          <w:sz w:val="24"/>
        </w:rPr>
        <w:t>word “Int’l Law” assumes territorial sovereignty in the following notes.</w:t>
      </w:r>
      <w:r w:rsidR="001C54F0">
        <w:rPr>
          <w:rFonts w:ascii="Arial" w:hAnsi="Arial" w:cs="Arial"/>
          <w:i/>
          <w:iCs/>
          <w:sz w:val="24"/>
        </w:rPr>
        <w:t xml:space="preserve"> </w:t>
      </w:r>
    </w:p>
    <w:p w:rsidR="00745ECA" w:rsidRPr="00745ECA" w:rsidRDefault="00745ECA" w:rsidP="00875ACA">
      <w:pPr>
        <w:spacing w:line="276" w:lineRule="auto"/>
        <w:rPr>
          <w:rFonts w:ascii="Arial" w:hAnsi="Arial" w:cs="Arial"/>
          <w:i/>
          <w:iCs/>
          <w:sz w:val="24"/>
        </w:rPr>
      </w:pPr>
    </w:p>
    <w:p w:rsidR="00864528" w:rsidRDefault="00864528" w:rsidP="00875ACA">
      <w:pPr>
        <w:spacing w:line="276" w:lineRule="auto"/>
        <w:rPr>
          <w:rFonts w:ascii="Arial" w:hAnsi="Arial" w:cs="Arial"/>
          <w:sz w:val="24"/>
        </w:rPr>
      </w:pPr>
    </w:p>
    <w:p w:rsidR="00875ACA" w:rsidRDefault="00875ACA" w:rsidP="00875ACA">
      <w:pPr>
        <w:spacing w:line="276" w:lineRule="auto"/>
        <w:rPr>
          <w:rFonts w:ascii="Arial" w:hAnsi="Arial" w:cs="Arial"/>
          <w:sz w:val="24"/>
        </w:rPr>
      </w:pPr>
      <w:r w:rsidRPr="00745ECA">
        <w:rPr>
          <w:rFonts w:ascii="Arial" w:hAnsi="Arial" w:cs="Arial"/>
          <w:b/>
          <w:bCs/>
          <w:sz w:val="24"/>
        </w:rPr>
        <w:t>International law</w:t>
      </w:r>
      <w:r>
        <w:rPr>
          <w:rFonts w:ascii="Arial" w:hAnsi="Arial" w:cs="Arial"/>
          <w:sz w:val="24"/>
        </w:rPr>
        <w:t xml:space="preserve">: </w:t>
      </w:r>
    </w:p>
    <w:p w:rsidR="00875ACA" w:rsidRDefault="00875ACA" w:rsidP="00875ACA">
      <w:pPr>
        <w:spacing w:line="276" w:lineRule="auto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the </w:t>
      </w:r>
      <w:r w:rsidRPr="00D14B83">
        <w:rPr>
          <w:rFonts w:ascii="Arial" w:hAnsi="Arial" w:cs="Arial"/>
          <w:sz w:val="24"/>
          <w:u w:val="single"/>
        </w:rPr>
        <w:t>legal</w:t>
      </w:r>
      <w:r w:rsidR="00864528">
        <w:rPr>
          <w:rFonts w:ascii="Arial" w:hAnsi="Arial" w:cs="Arial"/>
          <w:sz w:val="24"/>
          <w:u w:val="single"/>
        </w:rPr>
        <w:t xml:space="preserve"> </w:t>
      </w:r>
      <w:r w:rsidRPr="00D14B83">
        <w:rPr>
          <w:rFonts w:ascii="Arial" w:hAnsi="Arial" w:cs="Arial"/>
          <w:sz w:val="24"/>
          <w:u w:val="single"/>
        </w:rPr>
        <w:t>structure</w:t>
      </w:r>
      <w:r w:rsidR="00D14B83">
        <w:rPr>
          <w:rFonts w:ascii="Arial" w:hAnsi="Arial" w:cs="Arial"/>
          <w:sz w:val="24"/>
        </w:rPr>
        <w:t xml:space="preserve"> </w:t>
      </w:r>
      <w:r>
        <w:rPr>
          <w:rFonts w:ascii="Arial" w:hAnsi="Arial" w:cs="Arial"/>
          <w:sz w:val="24"/>
        </w:rPr>
        <w:t>(</w:t>
      </w:r>
      <w:r w:rsidR="00D14B83">
        <w:rPr>
          <w:rFonts w:ascii="Arial" w:hAnsi="Arial" w:cs="Arial"/>
          <w:sz w:val="24"/>
        </w:rPr>
        <w:t xml:space="preserve">or </w:t>
      </w:r>
      <w:r>
        <w:rPr>
          <w:rFonts w:ascii="Arial" w:hAnsi="Arial" w:cs="Arial"/>
          <w:sz w:val="24"/>
        </w:rPr>
        <w:t>architecture) that allows globalization to take place</w:t>
      </w:r>
      <w:r w:rsidR="00A46F19">
        <w:rPr>
          <w:rFonts w:ascii="Arial" w:hAnsi="Arial" w:cs="Arial"/>
          <w:sz w:val="24"/>
        </w:rPr>
        <w:t xml:space="preserve">. </w:t>
      </w:r>
    </w:p>
    <w:p w:rsidR="00D14B83" w:rsidRDefault="00D14B83" w:rsidP="00875ACA">
      <w:pPr>
        <w:spacing w:line="276" w:lineRule="auto"/>
        <w:rPr>
          <w:rFonts w:ascii="Arial" w:hAnsi="Arial" w:cs="Arial"/>
          <w:sz w:val="24"/>
        </w:rPr>
      </w:pPr>
    </w:p>
    <w:p w:rsidR="00BF7F65" w:rsidRDefault="00BF7F65" w:rsidP="00875ACA">
      <w:pPr>
        <w:spacing w:line="276" w:lineRule="auto"/>
        <w:rPr>
          <w:rFonts w:ascii="Arial" w:hAnsi="Arial" w:cs="Arial"/>
          <w:sz w:val="24"/>
        </w:rPr>
      </w:pPr>
    </w:p>
    <w:p w:rsidR="00A00853" w:rsidRPr="00C91C6A" w:rsidRDefault="00A00853" w:rsidP="00A00853">
      <w:pPr>
        <w:spacing w:line="276" w:lineRule="auto"/>
        <w:rPr>
          <w:rFonts w:ascii="Arial" w:hAnsi="Arial" w:cs="Arial"/>
          <w:b/>
          <w:bCs/>
          <w:sz w:val="24"/>
        </w:rPr>
      </w:pPr>
      <w:r w:rsidRPr="00C91C6A">
        <w:rPr>
          <w:rFonts w:ascii="Arial" w:hAnsi="Arial" w:cs="Arial"/>
          <w:b/>
          <w:bCs/>
          <w:sz w:val="24"/>
        </w:rPr>
        <w:t>1</w:t>
      </w:r>
      <w:r w:rsidR="007A22C5" w:rsidRPr="00C91C6A">
        <w:rPr>
          <w:rFonts w:ascii="Arial" w:hAnsi="Arial" w:cs="Arial"/>
          <w:b/>
          <w:bCs/>
          <w:sz w:val="24"/>
        </w:rPr>
        <w:t>.</w:t>
      </w:r>
      <w:r w:rsidRPr="00C91C6A">
        <w:rPr>
          <w:rFonts w:ascii="Arial" w:hAnsi="Arial" w:cs="Arial"/>
          <w:b/>
          <w:bCs/>
          <w:sz w:val="24"/>
        </w:rPr>
        <w:t xml:space="preserve"> </w:t>
      </w:r>
      <w:r w:rsidR="00D14B83" w:rsidRPr="00C91C6A">
        <w:rPr>
          <w:rFonts w:ascii="Arial" w:hAnsi="Arial" w:cs="Arial"/>
          <w:b/>
          <w:bCs/>
          <w:sz w:val="24"/>
        </w:rPr>
        <w:t>Characteristics</w:t>
      </w:r>
      <w:r w:rsidRPr="00C91C6A">
        <w:rPr>
          <w:rFonts w:ascii="Arial" w:hAnsi="Arial" w:cs="Arial"/>
          <w:b/>
          <w:bCs/>
          <w:sz w:val="24"/>
        </w:rPr>
        <w:t xml:space="preserve"> of Int’l Law</w:t>
      </w:r>
    </w:p>
    <w:p w:rsidR="00D14B83" w:rsidRPr="00D14B83" w:rsidRDefault="00D14B83" w:rsidP="00D14B83">
      <w:pPr>
        <w:spacing w:line="276" w:lineRule="auto"/>
        <w:rPr>
          <w:rFonts w:ascii="Arial" w:hAnsi="Arial" w:cs="Arial"/>
          <w:sz w:val="24"/>
        </w:rPr>
      </w:pPr>
    </w:p>
    <w:p w:rsidR="00745ECA" w:rsidRPr="005919AA" w:rsidRDefault="00442C2A" w:rsidP="00745ECA">
      <w:pPr>
        <w:spacing w:line="276" w:lineRule="auto"/>
        <w:ind w:leftChars="100" w:left="200"/>
        <w:rPr>
          <w:rFonts w:ascii="Arial" w:hAnsi="Arial" w:cs="Arial"/>
          <w:b/>
          <w:bCs/>
          <w:sz w:val="24"/>
          <w:u w:val="single"/>
        </w:rPr>
      </w:pPr>
      <w:proofErr w:type="spellStart"/>
      <w:r w:rsidRPr="005919AA">
        <w:rPr>
          <w:rFonts w:ascii="Arial" w:hAnsi="Arial" w:cs="Arial"/>
          <w:b/>
          <w:bCs/>
          <w:sz w:val="24"/>
          <w:u w:val="single"/>
        </w:rPr>
        <w:t>i</w:t>
      </w:r>
      <w:proofErr w:type="spellEnd"/>
      <w:r w:rsidR="007A22C5" w:rsidRPr="005919AA">
        <w:rPr>
          <w:rFonts w:ascii="Arial" w:hAnsi="Arial" w:cs="Arial"/>
          <w:b/>
          <w:bCs/>
          <w:sz w:val="24"/>
          <w:u w:val="single"/>
        </w:rPr>
        <w:t>.</w:t>
      </w:r>
      <w:r w:rsidRPr="005919AA">
        <w:rPr>
          <w:rFonts w:ascii="Arial" w:hAnsi="Arial" w:cs="Arial"/>
          <w:b/>
          <w:bCs/>
          <w:sz w:val="24"/>
          <w:u w:val="single"/>
        </w:rPr>
        <w:t xml:space="preserve"> </w:t>
      </w:r>
      <w:r w:rsidR="00D14B83" w:rsidRPr="005919AA">
        <w:rPr>
          <w:rFonts w:ascii="Arial" w:hAnsi="Arial" w:cs="Arial"/>
          <w:b/>
          <w:bCs/>
          <w:sz w:val="24"/>
          <w:u w:val="single"/>
        </w:rPr>
        <w:t>Horizontal System</w:t>
      </w:r>
    </w:p>
    <w:p w:rsidR="00D14B83" w:rsidRDefault="00D14B83" w:rsidP="00745ECA">
      <w:pPr>
        <w:spacing w:line="276" w:lineRule="auto"/>
        <w:ind w:leftChars="100" w:left="20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: lack of central authority</w:t>
      </w:r>
    </w:p>
    <w:p w:rsidR="00A00853" w:rsidRPr="00A00853" w:rsidRDefault="00A00853" w:rsidP="00745ECA">
      <w:pPr>
        <w:spacing w:line="276" w:lineRule="auto"/>
        <w:ind w:leftChars="100" w:left="200"/>
        <w:rPr>
          <w:rFonts w:ascii="Arial" w:hAnsi="Arial" w:cs="Arial"/>
          <w:sz w:val="24"/>
        </w:rPr>
      </w:pPr>
    </w:p>
    <w:p w:rsidR="00D14B83" w:rsidRDefault="00D14B83" w:rsidP="00745ECA">
      <w:pPr>
        <w:spacing w:line="276" w:lineRule="auto"/>
        <w:ind w:leftChars="500" w:left="1000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c</w:t>
      </w:r>
      <w:r>
        <w:rPr>
          <w:rFonts w:ascii="Arial" w:hAnsi="Arial" w:cs="Arial"/>
          <w:sz w:val="24"/>
        </w:rPr>
        <w:t xml:space="preserve">f. No int’l </w:t>
      </w:r>
      <w:r w:rsidR="00A00853">
        <w:rPr>
          <w:rFonts w:ascii="Arial" w:hAnsi="Arial" w:cs="Arial"/>
          <w:sz w:val="24"/>
        </w:rPr>
        <w:t>government</w:t>
      </w:r>
      <w:r>
        <w:rPr>
          <w:rFonts w:ascii="Arial" w:hAnsi="Arial" w:cs="Arial"/>
          <w:sz w:val="24"/>
        </w:rPr>
        <w:t xml:space="preserve"> that legislates (legislative), enforces (executive), and interprets (judicial) int’l law </w:t>
      </w:r>
    </w:p>
    <w:p w:rsidR="00864528" w:rsidRDefault="00864528" w:rsidP="00745ECA">
      <w:pPr>
        <w:spacing w:line="276" w:lineRule="auto"/>
        <w:ind w:leftChars="500" w:left="1000"/>
        <w:rPr>
          <w:rFonts w:ascii="Arial" w:hAnsi="Arial" w:cs="Arial"/>
          <w:sz w:val="24"/>
        </w:rPr>
      </w:pPr>
    </w:p>
    <w:p w:rsidR="00A00853" w:rsidRDefault="00A00853" w:rsidP="00745ECA">
      <w:pPr>
        <w:spacing w:line="276" w:lineRule="auto"/>
        <w:ind w:leftChars="500" w:left="1000"/>
        <w:rPr>
          <w:rFonts w:ascii="Arial" w:hAnsi="Arial" w:cs="Arial"/>
          <w:sz w:val="24"/>
        </w:rPr>
      </w:pPr>
      <w:r>
        <w:rPr>
          <w:rFonts w:ascii="Arial" w:hAnsi="Arial" w:cs="Arial" w:hint="eastAsia"/>
          <w:sz w:val="24"/>
        </w:rPr>
        <w:t>c</w:t>
      </w:r>
      <w:r>
        <w:rPr>
          <w:rFonts w:ascii="Arial" w:hAnsi="Arial" w:cs="Arial"/>
          <w:sz w:val="24"/>
        </w:rPr>
        <w:t xml:space="preserve">f. </w:t>
      </w:r>
      <w:r w:rsidR="00534206">
        <w:rPr>
          <w:rFonts w:ascii="Arial" w:hAnsi="Arial" w:cs="Arial"/>
          <w:sz w:val="24"/>
        </w:rPr>
        <w:t>Is the</w:t>
      </w:r>
      <w:r>
        <w:rPr>
          <w:rFonts w:ascii="Arial" w:hAnsi="Arial" w:cs="Arial"/>
          <w:sz w:val="24"/>
        </w:rPr>
        <w:t xml:space="preserve"> UN</w:t>
      </w:r>
      <w:r w:rsidR="00534206">
        <w:rPr>
          <w:rFonts w:ascii="Arial" w:hAnsi="Arial" w:cs="Arial"/>
          <w:sz w:val="24"/>
        </w:rPr>
        <w:t xml:space="preserve"> a higher authority?</w:t>
      </w:r>
    </w:p>
    <w:p w:rsidR="00A00853" w:rsidRPr="00A00853" w:rsidRDefault="00A00853" w:rsidP="00745ECA">
      <w:pPr>
        <w:spacing w:line="276" w:lineRule="auto"/>
        <w:ind w:leftChars="100" w:left="200"/>
        <w:rPr>
          <w:rFonts w:ascii="Arial" w:hAnsi="Arial" w:cs="Arial"/>
          <w:sz w:val="24"/>
        </w:rPr>
      </w:pPr>
    </w:p>
    <w:p w:rsidR="00745ECA" w:rsidRPr="005919AA" w:rsidRDefault="00442C2A" w:rsidP="00745ECA">
      <w:pPr>
        <w:spacing w:line="276" w:lineRule="auto"/>
        <w:ind w:leftChars="100" w:left="200"/>
        <w:rPr>
          <w:rFonts w:ascii="Arial" w:hAnsi="Arial" w:cs="Arial"/>
          <w:b/>
          <w:bCs/>
          <w:sz w:val="24"/>
          <w:u w:val="single"/>
        </w:rPr>
      </w:pPr>
      <w:r w:rsidRPr="005919AA">
        <w:rPr>
          <w:rFonts w:ascii="Arial" w:hAnsi="Arial" w:cs="Arial"/>
          <w:b/>
          <w:bCs/>
          <w:sz w:val="24"/>
          <w:u w:val="single"/>
        </w:rPr>
        <w:t>ii</w:t>
      </w:r>
      <w:r w:rsidR="007A22C5" w:rsidRPr="005919AA">
        <w:rPr>
          <w:rFonts w:ascii="Arial" w:hAnsi="Arial" w:cs="Arial"/>
          <w:b/>
          <w:bCs/>
          <w:sz w:val="24"/>
          <w:u w:val="single"/>
        </w:rPr>
        <w:t>.</w:t>
      </w:r>
      <w:r w:rsidRPr="005919AA">
        <w:rPr>
          <w:rFonts w:ascii="Arial" w:hAnsi="Arial" w:cs="Arial"/>
          <w:b/>
          <w:bCs/>
          <w:sz w:val="24"/>
          <w:u w:val="single"/>
        </w:rPr>
        <w:t xml:space="preserve"> </w:t>
      </w:r>
      <w:r w:rsidR="00D14B83" w:rsidRPr="005919AA">
        <w:rPr>
          <w:rFonts w:ascii="Arial" w:hAnsi="Arial" w:cs="Arial"/>
          <w:b/>
          <w:bCs/>
          <w:sz w:val="24"/>
          <w:u w:val="single"/>
        </w:rPr>
        <w:t>Self-Help</w:t>
      </w:r>
    </w:p>
    <w:p w:rsidR="00D14B83" w:rsidRDefault="00D14B83" w:rsidP="00745ECA">
      <w:pPr>
        <w:spacing w:line="276" w:lineRule="auto"/>
        <w:ind w:leftChars="100" w:left="20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:</w:t>
      </w:r>
      <w:r w:rsidRPr="00D14B83">
        <w:rPr>
          <w:rFonts w:ascii="Arial" w:hAnsi="Arial" w:cs="Arial"/>
          <w:sz w:val="24"/>
        </w:rPr>
        <w:t xml:space="preserve"> system </w:t>
      </w:r>
      <w:r w:rsidR="00BF7F65">
        <w:rPr>
          <w:rFonts w:ascii="Arial" w:hAnsi="Arial" w:cs="Arial"/>
          <w:sz w:val="24"/>
        </w:rPr>
        <w:t>in which</w:t>
      </w:r>
      <w:r w:rsidRPr="00D14B83">
        <w:rPr>
          <w:rFonts w:ascii="Arial" w:hAnsi="Arial" w:cs="Arial"/>
          <w:sz w:val="24"/>
        </w:rPr>
        <w:t xml:space="preserve"> states</w:t>
      </w:r>
      <w:r w:rsidR="00BF7F65">
        <w:rPr>
          <w:rFonts w:ascii="Arial" w:hAnsi="Arial" w:cs="Arial"/>
          <w:sz w:val="24"/>
        </w:rPr>
        <w:t xml:space="preserve"> have no other way but</w:t>
      </w:r>
      <w:r w:rsidRPr="00D14B83">
        <w:rPr>
          <w:rFonts w:ascii="Arial" w:hAnsi="Arial" w:cs="Arial"/>
          <w:sz w:val="24"/>
        </w:rPr>
        <w:t xml:space="preserve"> to defend </w:t>
      </w:r>
      <w:r w:rsidR="0009768B">
        <w:rPr>
          <w:rFonts w:ascii="Arial" w:hAnsi="Arial" w:cs="Arial"/>
          <w:sz w:val="24"/>
        </w:rPr>
        <w:t xml:space="preserve">for </w:t>
      </w:r>
      <w:r w:rsidRPr="00D14B83">
        <w:rPr>
          <w:rFonts w:ascii="Arial" w:hAnsi="Arial" w:cs="Arial"/>
          <w:sz w:val="24"/>
        </w:rPr>
        <w:t>themselves in any way possible (economic, military power)</w:t>
      </w:r>
      <w:r>
        <w:rPr>
          <w:rFonts w:ascii="Arial" w:hAnsi="Arial" w:cs="Arial"/>
          <w:sz w:val="24"/>
        </w:rPr>
        <w:tab/>
      </w:r>
    </w:p>
    <w:p w:rsidR="00A46F19" w:rsidRDefault="00A46F19" w:rsidP="00745ECA">
      <w:pPr>
        <w:spacing w:line="276" w:lineRule="auto"/>
        <w:ind w:leftChars="100" w:left="200"/>
        <w:rPr>
          <w:rFonts w:ascii="Arial" w:hAnsi="Arial" w:cs="Arial"/>
          <w:sz w:val="24"/>
        </w:rPr>
      </w:pPr>
    </w:p>
    <w:p w:rsidR="00864528" w:rsidRDefault="00864528" w:rsidP="006C5694">
      <w:pPr>
        <w:pBdr>
          <w:bottom w:val="single" w:sz="6" w:space="1" w:color="auto"/>
        </w:pBdr>
        <w:spacing w:line="276" w:lineRule="auto"/>
        <w:rPr>
          <w:rFonts w:ascii="Arial" w:hAnsi="Arial" w:cs="Arial"/>
          <w:sz w:val="24"/>
        </w:rPr>
      </w:pPr>
    </w:p>
    <w:p w:rsidR="00864528" w:rsidRDefault="00864528" w:rsidP="00D14B83">
      <w:pPr>
        <w:spacing w:line="276" w:lineRule="auto"/>
        <w:rPr>
          <w:rFonts w:ascii="Arial" w:hAnsi="Arial" w:cs="Arial"/>
          <w:sz w:val="24"/>
        </w:rPr>
      </w:pPr>
    </w:p>
    <w:p w:rsidR="00A00853" w:rsidRPr="00534B2E" w:rsidRDefault="00A00853" w:rsidP="00D14B83">
      <w:pPr>
        <w:spacing w:line="276" w:lineRule="auto"/>
        <w:rPr>
          <w:rFonts w:ascii="Arial" w:hAnsi="Arial" w:cs="Arial"/>
          <w:b/>
          <w:bCs/>
          <w:sz w:val="24"/>
        </w:rPr>
      </w:pPr>
      <w:r w:rsidRPr="00534B2E">
        <w:rPr>
          <w:rFonts w:ascii="Arial" w:hAnsi="Arial" w:cs="Arial" w:hint="eastAsia"/>
          <w:b/>
          <w:bCs/>
          <w:sz w:val="24"/>
        </w:rPr>
        <w:t>2</w:t>
      </w:r>
      <w:r w:rsidR="007A22C5">
        <w:rPr>
          <w:rFonts w:ascii="Arial" w:hAnsi="Arial" w:cs="Arial"/>
          <w:b/>
          <w:bCs/>
          <w:sz w:val="24"/>
        </w:rPr>
        <w:t>.</w:t>
      </w:r>
      <w:r w:rsidRPr="00534B2E">
        <w:rPr>
          <w:rFonts w:ascii="Arial" w:hAnsi="Arial" w:cs="Arial"/>
          <w:b/>
          <w:bCs/>
          <w:sz w:val="24"/>
        </w:rPr>
        <w:t xml:space="preserve"> Core Principles of Int’l Law</w:t>
      </w:r>
    </w:p>
    <w:p w:rsidR="0009768B" w:rsidRDefault="0009768B" w:rsidP="00D14B83">
      <w:pPr>
        <w:spacing w:line="276" w:lineRule="auto"/>
        <w:rPr>
          <w:rFonts w:ascii="Arial" w:hAnsi="Arial" w:cs="Arial"/>
          <w:sz w:val="24"/>
        </w:rPr>
      </w:pPr>
    </w:p>
    <w:p w:rsidR="0009768B" w:rsidRDefault="0009768B" w:rsidP="00D14B83">
      <w:pPr>
        <w:spacing w:line="276" w:lineRule="auto"/>
        <w:rPr>
          <w:rFonts w:ascii="Arial" w:hAnsi="Arial" w:cs="Arial"/>
          <w:i/>
          <w:sz w:val="24"/>
        </w:rPr>
      </w:pPr>
      <w:r>
        <w:rPr>
          <w:rFonts w:ascii="Arial" w:hAnsi="Arial" w:cs="Arial"/>
          <w:i/>
          <w:sz w:val="24"/>
        </w:rPr>
        <w:t>Intro: Although the Peace (treaty) of Westphalia (1648) guaranteed territorial sovereignty, this concept itself was not enough to prevent the endless conflicts between states represented by the two World Wars (19</w:t>
      </w:r>
      <w:r>
        <w:rPr>
          <w:rFonts w:ascii="Arial" w:hAnsi="Arial" w:cs="Arial" w:hint="eastAsia"/>
          <w:i/>
          <w:sz w:val="24"/>
        </w:rPr>
        <w:t>1</w:t>
      </w:r>
      <w:r>
        <w:rPr>
          <w:rFonts w:ascii="Arial" w:hAnsi="Arial" w:cs="Arial"/>
          <w:i/>
          <w:sz w:val="24"/>
        </w:rPr>
        <w:t xml:space="preserve">4-1918 / 1939-1945). Consequently, states made an agreement to obtain and maintain </w:t>
      </w:r>
      <w:r w:rsidRPr="00534B2E">
        <w:rPr>
          <w:rFonts w:ascii="Arial" w:hAnsi="Arial" w:cs="Arial"/>
          <w:i/>
          <w:sz w:val="24"/>
          <w:u w:val="single"/>
        </w:rPr>
        <w:t>PEACE</w:t>
      </w:r>
      <w:r w:rsidR="00534B2E">
        <w:rPr>
          <w:rFonts w:ascii="Arial" w:hAnsi="Arial" w:cs="Arial"/>
          <w:i/>
          <w:sz w:val="24"/>
        </w:rPr>
        <w:t xml:space="preserve"> </w:t>
      </w:r>
      <w:r w:rsidR="00534B2E" w:rsidRPr="00534B2E">
        <w:rPr>
          <w:rFonts w:ascii="Arial" w:hAnsi="Arial" w:cs="Arial"/>
          <w:i/>
          <w:sz w:val="24"/>
        </w:rPr>
        <w:t>(especially, prohibiting physical confrontation</w:t>
      </w:r>
      <w:r w:rsidR="00534B2E">
        <w:rPr>
          <w:rFonts w:ascii="Arial" w:hAnsi="Arial" w:cs="Arial"/>
          <w:i/>
          <w:sz w:val="24"/>
          <w:u w:val="single"/>
        </w:rPr>
        <w:t>)</w:t>
      </w:r>
      <w:r w:rsidR="00141159">
        <w:rPr>
          <w:rFonts w:ascii="Arial" w:hAnsi="Arial" w:cs="Arial"/>
          <w:i/>
          <w:sz w:val="24"/>
        </w:rPr>
        <w:t>,</w:t>
      </w:r>
      <w:r>
        <w:rPr>
          <w:rFonts w:ascii="Arial" w:hAnsi="Arial" w:cs="Arial"/>
          <w:i/>
          <w:sz w:val="24"/>
        </w:rPr>
        <w:t xml:space="preserve"> creating </w:t>
      </w:r>
      <w:r w:rsidR="00A8714F" w:rsidRPr="00534B2E">
        <w:rPr>
          <w:rFonts w:ascii="Arial" w:hAnsi="Arial" w:cs="Arial"/>
          <w:i/>
          <w:sz w:val="24"/>
          <w:u w:val="single"/>
        </w:rPr>
        <w:t>6</w:t>
      </w:r>
      <w:r w:rsidRPr="00534B2E">
        <w:rPr>
          <w:rFonts w:ascii="Arial" w:hAnsi="Arial" w:cs="Arial"/>
          <w:i/>
          <w:sz w:val="24"/>
          <w:u w:val="single"/>
        </w:rPr>
        <w:t xml:space="preserve"> core principles</w:t>
      </w:r>
      <w:r>
        <w:rPr>
          <w:rFonts w:ascii="Arial" w:hAnsi="Arial" w:cs="Arial"/>
          <w:i/>
          <w:sz w:val="24"/>
        </w:rPr>
        <w:t xml:space="preserve"> </w:t>
      </w:r>
      <w:r w:rsidR="00141159">
        <w:rPr>
          <w:rFonts w:ascii="Arial" w:hAnsi="Arial" w:cs="Arial"/>
          <w:i/>
          <w:sz w:val="24"/>
        </w:rPr>
        <w:t xml:space="preserve">under the </w:t>
      </w:r>
      <w:r w:rsidR="00141159" w:rsidRPr="00534B2E">
        <w:rPr>
          <w:rFonts w:ascii="Arial" w:hAnsi="Arial" w:cs="Arial"/>
          <w:i/>
          <w:sz w:val="24"/>
          <w:u w:val="single"/>
        </w:rPr>
        <w:t>UN</w:t>
      </w:r>
      <w:r w:rsidR="008E5956">
        <w:rPr>
          <w:rFonts w:ascii="Arial" w:hAnsi="Arial" w:cs="Arial"/>
          <w:i/>
          <w:sz w:val="24"/>
          <w:u w:val="single"/>
        </w:rPr>
        <w:t xml:space="preserve"> Charter</w:t>
      </w:r>
      <w:r w:rsidR="00A8714F" w:rsidRPr="00534B2E">
        <w:rPr>
          <w:rFonts w:ascii="Arial" w:hAnsi="Arial" w:cs="Arial"/>
          <w:i/>
          <w:sz w:val="24"/>
          <w:u w:val="single"/>
        </w:rPr>
        <w:t xml:space="preserve"> (</w:t>
      </w:r>
      <w:r w:rsidR="00A8714F" w:rsidRPr="00534B2E">
        <w:rPr>
          <w:rFonts w:ascii="Arial" w:hAnsi="Arial" w:cs="Arial" w:hint="eastAsia"/>
          <w:i/>
          <w:sz w:val="24"/>
          <w:u w:val="single"/>
        </w:rPr>
        <w:t>1</w:t>
      </w:r>
      <w:r w:rsidR="00A8714F" w:rsidRPr="00534B2E">
        <w:rPr>
          <w:rFonts w:ascii="Arial" w:hAnsi="Arial" w:cs="Arial"/>
          <w:i/>
          <w:sz w:val="24"/>
          <w:u w:val="single"/>
        </w:rPr>
        <w:t>945</w:t>
      </w:r>
      <w:r w:rsidR="00A8714F">
        <w:rPr>
          <w:rFonts w:ascii="Arial" w:hAnsi="Arial" w:cs="Arial"/>
          <w:i/>
          <w:sz w:val="24"/>
        </w:rPr>
        <w:t>)</w:t>
      </w:r>
      <w:r w:rsidR="00141159">
        <w:rPr>
          <w:rFonts w:ascii="Arial" w:hAnsi="Arial" w:cs="Arial"/>
          <w:i/>
          <w:sz w:val="24"/>
        </w:rPr>
        <w:t>.</w:t>
      </w:r>
      <w:r w:rsidR="00534B2E">
        <w:rPr>
          <w:rFonts w:ascii="Arial" w:hAnsi="Arial" w:cs="Arial"/>
          <w:i/>
          <w:sz w:val="24"/>
        </w:rPr>
        <w:t xml:space="preserve"> </w:t>
      </w:r>
      <w:proofErr w:type="gramStart"/>
      <w:r w:rsidR="00534B2E">
        <w:rPr>
          <w:rFonts w:ascii="Arial" w:hAnsi="Arial" w:cs="Arial"/>
          <w:i/>
          <w:sz w:val="24"/>
        </w:rPr>
        <w:t>So</w:t>
      </w:r>
      <w:proofErr w:type="gramEnd"/>
      <w:r w:rsidR="00534B2E">
        <w:rPr>
          <w:rFonts w:ascii="Arial" w:hAnsi="Arial" w:cs="Arial"/>
          <w:i/>
          <w:sz w:val="24"/>
        </w:rPr>
        <w:t xml:space="preserve"> keep in mind that these 6 principles are embedded som</w:t>
      </w:r>
      <w:r w:rsidR="008E5956">
        <w:rPr>
          <w:rFonts w:ascii="Arial" w:hAnsi="Arial" w:cs="Arial"/>
          <w:i/>
          <w:sz w:val="24"/>
        </w:rPr>
        <w:t>ehow</w:t>
      </w:r>
      <w:r w:rsidR="00534B2E">
        <w:rPr>
          <w:rFonts w:ascii="Arial" w:hAnsi="Arial" w:cs="Arial"/>
          <w:i/>
          <w:sz w:val="24"/>
        </w:rPr>
        <w:t xml:space="preserve"> in the</w:t>
      </w:r>
      <w:r w:rsidR="008E5956">
        <w:rPr>
          <w:rFonts w:ascii="Arial" w:hAnsi="Arial" w:cs="Arial"/>
          <w:i/>
          <w:sz w:val="24"/>
        </w:rPr>
        <w:t xml:space="preserve"> different</w:t>
      </w:r>
      <w:r w:rsidR="00534B2E">
        <w:rPr>
          <w:rFonts w:ascii="Arial" w:hAnsi="Arial" w:cs="Arial"/>
          <w:i/>
          <w:sz w:val="24"/>
        </w:rPr>
        <w:t xml:space="preserve"> international law</w:t>
      </w:r>
      <w:r w:rsidR="008E5956">
        <w:rPr>
          <w:rFonts w:ascii="Arial" w:hAnsi="Arial" w:cs="Arial"/>
          <w:i/>
          <w:sz w:val="24"/>
        </w:rPr>
        <w:t>s</w:t>
      </w:r>
      <w:r w:rsidR="00534B2E">
        <w:rPr>
          <w:rFonts w:ascii="Arial" w:hAnsi="Arial" w:cs="Arial"/>
          <w:i/>
          <w:sz w:val="24"/>
        </w:rPr>
        <w:t>.</w:t>
      </w:r>
      <w:r w:rsidR="00BE1CC9">
        <w:rPr>
          <w:rFonts w:ascii="Arial" w:hAnsi="Arial" w:cs="Arial"/>
          <w:i/>
          <w:sz w:val="24"/>
        </w:rPr>
        <w:t xml:space="preserve"> Also,</w:t>
      </w:r>
      <w:r w:rsidR="008E5956">
        <w:rPr>
          <w:rFonts w:ascii="Arial" w:hAnsi="Arial" w:cs="Arial"/>
          <w:i/>
          <w:sz w:val="24"/>
        </w:rPr>
        <w:t xml:space="preserve"> among the six, sovereign equality and non-intervention are the cornerstones to</w:t>
      </w:r>
      <w:r w:rsidR="006D6797">
        <w:rPr>
          <w:rFonts w:ascii="Arial" w:hAnsi="Arial" w:cs="Arial"/>
          <w:i/>
          <w:sz w:val="24"/>
        </w:rPr>
        <w:t xml:space="preserve"> other</w:t>
      </w:r>
      <w:r w:rsidR="008E5956">
        <w:rPr>
          <w:rFonts w:ascii="Arial" w:hAnsi="Arial" w:cs="Arial"/>
          <w:i/>
          <w:sz w:val="24"/>
        </w:rPr>
        <w:t xml:space="preserve"> core principles.</w:t>
      </w:r>
    </w:p>
    <w:p w:rsidR="00864528" w:rsidRDefault="00864528" w:rsidP="00D14B83">
      <w:pPr>
        <w:spacing w:line="276" w:lineRule="auto"/>
        <w:rPr>
          <w:rFonts w:ascii="Arial" w:hAnsi="Arial" w:cs="Arial"/>
          <w:i/>
          <w:sz w:val="24"/>
        </w:rPr>
      </w:pPr>
    </w:p>
    <w:p w:rsidR="001E441D" w:rsidRDefault="001E441D" w:rsidP="00D14B83">
      <w:pPr>
        <w:spacing w:line="276" w:lineRule="auto"/>
        <w:rPr>
          <w:rFonts w:ascii="Arial" w:hAnsi="Arial" w:cs="Arial"/>
          <w:i/>
          <w:sz w:val="24"/>
        </w:rPr>
      </w:pPr>
    </w:p>
    <w:p w:rsidR="001E441D" w:rsidRDefault="001E441D" w:rsidP="00D14B83">
      <w:pPr>
        <w:spacing w:line="276" w:lineRule="auto"/>
        <w:rPr>
          <w:rFonts w:ascii="Arial" w:hAnsi="Arial" w:cs="Arial"/>
          <w:i/>
          <w:sz w:val="24"/>
        </w:rPr>
      </w:pPr>
    </w:p>
    <w:p w:rsidR="001E441D" w:rsidRDefault="001E441D" w:rsidP="00D14B83">
      <w:pPr>
        <w:spacing w:line="276" w:lineRule="auto"/>
        <w:rPr>
          <w:rFonts w:ascii="Arial" w:hAnsi="Arial" w:cs="Arial"/>
          <w:i/>
          <w:sz w:val="24"/>
        </w:rPr>
      </w:pPr>
    </w:p>
    <w:p w:rsidR="0087054C" w:rsidRDefault="0087054C" w:rsidP="00D14B83">
      <w:pPr>
        <w:spacing w:line="276" w:lineRule="auto"/>
        <w:rPr>
          <w:rFonts w:ascii="Arial" w:hAnsi="Arial" w:cs="Arial"/>
          <w:i/>
          <w:sz w:val="24"/>
        </w:rPr>
      </w:pPr>
    </w:p>
    <w:p w:rsidR="0087054C" w:rsidRDefault="0087054C" w:rsidP="00D14B83">
      <w:pPr>
        <w:spacing w:line="276" w:lineRule="auto"/>
        <w:rPr>
          <w:rFonts w:ascii="Arial" w:hAnsi="Arial" w:cs="Arial"/>
          <w:i/>
          <w:sz w:val="24"/>
        </w:rPr>
      </w:pPr>
    </w:p>
    <w:p w:rsidR="00A8714F" w:rsidRPr="005919AA" w:rsidRDefault="00A8714F" w:rsidP="0087054C">
      <w:pPr>
        <w:spacing w:line="276" w:lineRule="auto"/>
        <w:ind w:leftChars="100" w:left="200"/>
        <w:rPr>
          <w:rFonts w:ascii="Arial" w:hAnsi="Arial" w:cs="Arial"/>
          <w:b/>
          <w:bCs/>
          <w:iCs/>
          <w:sz w:val="24"/>
          <w:u w:val="single"/>
        </w:rPr>
      </w:pPr>
      <w:proofErr w:type="spellStart"/>
      <w:r w:rsidRPr="005919AA">
        <w:rPr>
          <w:rFonts w:ascii="Arial" w:hAnsi="Arial" w:cs="Arial"/>
          <w:b/>
          <w:bCs/>
          <w:iCs/>
          <w:sz w:val="24"/>
          <w:u w:val="single"/>
        </w:rPr>
        <w:lastRenderedPageBreak/>
        <w:t>i</w:t>
      </w:r>
      <w:proofErr w:type="spellEnd"/>
      <w:r w:rsidR="007A22C5" w:rsidRPr="005919AA">
        <w:rPr>
          <w:rFonts w:ascii="Arial" w:hAnsi="Arial" w:cs="Arial"/>
          <w:b/>
          <w:bCs/>
          <w:iCs/>
          <w:sz w:val="24"/>
          <w:u w:val="single"/>
        </w:rPr>
        <w:t>.</w:t>
      </w:r>
      <w:r w:rsidR="00534B2E" w:rsidRPr="005919AA">
        <w:rPr>
          <w:rFonts w:ascii="Arial" w:hAnsi="Arial" w:cs="Arial"/>
          <w:b/>
          <w:bCs/>
          <w:iCs/>
          <w:sz w:val="24"/>
          <w:u w:val="single"/>
        </w:rPr>
        <w:t xml:space="preserve"> </w:t>
      </w:r>
      <w:r w:rsidR="00442C2A" w:rsidRPr="005919AA">
        <w:rPr>
          <w:rFonts w:ascii="Arial" w:hAnsi="Arial" w:cs="Arial"/>
          <w:b/>
          <w:bCs/>
          <w:iCs/>
          <w:sz w:val="24"/>
          <w:u w:val="single"/>
        </w:rPr>
        <w:t>*</w:t>
      </w:r>
      <w:r w:rsidR="00534B2E" w:rsidRPr="005919AA">
        <w:rPr>
          <w:rFonts w:ascii="Arial" w:hAnsi="Arial" w:cs="Arial"/>
          <w:b/>
          <w:bCs/>
          <w:iCs/>
          <w:sz w:val="24"/>
          <w:u w:val="single"/>
        </w:rPr>
        <w:t>Sovereign Equality</w:t>
      </w:r>
    </w:p>
    <w:p w:rsidR="006C5694" w:rsidRDefault="006C5694" w:rsidP="0087054C">
      <w:pPr>
        <w:spacing w:line="276" w:lineRule="auto"/>
        <w:ind w:leftChars="100" w:left="200"/>
        <w:rPr>
          <w:rFonts w:ascii="Arial" w:hAnsi="Arial" w:cs="Arial"/>
          <w:iCs/>
          <w:sz w:val="24"/>
        </w:rPr>
      </w:pPr>
      <w:r>
        <w:rPr>
          <w:rFonts w:ascii="Arial" w:hAnsi="Arial" w:cs="Arial" w:hint="eastAsia"/>
          <w:iCs/>
          <w:sz w:val="24"/>
        </w:rPr>
        <w:t>:</w:t>
      </w:r>
      <w:r>
        <w:rPr>
          <w:rFonts w:ascii="Arial" w:hAnsi="Arial" w:cs="Arial"/>
          <w:iCs/>
          <w:sz w:val="24"/>
        </w:rPr>
        <w:t xml:space="preserve"> all sovereign states are legally equal under international law</w:t>
      </w:r>
    </w:p>
    <w:p w:rsidR="006C5694" w:rsidRDefault="006C5694" w:rsidP="0087054C">
      <w:pPr>
        <w:spacing w:line="276" w:lineRule="auto"/>
        <w:ind w:leftChars="100" w:left="200"/>
        <w:rPr>
          <w:rFonts w:ascii="Arial" w:hAnsi="Arial" w:cs="Arial"/>
          <w:iCs/>
          <w:sz w:val="24"/>
        </w:rPr>
      </w:pPr>
    </w:p>
    <w:p w:rsidR="0028101F" w:rsidRDefault="006C5694" w:rsidP="0087054C">
      <w:pPr>
        <w:spacing w:line="276" w:lineRule="auto"/>
        <w:ind w:leftChars="200" w:left="400"/>
        <w:rPr>
          <w:rFonts w:ascii="Arial" w:hAnsi="Arial" w:cs="Arial"/>
          <w:b/>
          <w:bCs/>
          <w:iCs/>
          <w:sz w:val="24"/>
        </w:rPr>
      </w:pPr>
      <w:r w:rsidRPr="00BE1CC9">
        <w:rPr>
          <w:rFonts w:ascii="Arial" w:hAnsi="Arial" w:cs="Arial"/>
          <w:b/>
          <w:bCs/>
          <w:iCs/>
          <w:sz w:val="24"/>
        </w:rPr>
        <w:t>Sovereignty</w:t>
      </w:r>
    </w:p>
    <w:p w:rsidR="00236C45" w:rsidRDefault="006C5694" w:rsidP="0087054C">
      <w:pPr>
        <w:spacing w:line="276" w:lineRule="auto"/>
        <w:ind w:leftChars="200" w:left="4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>:</w:t>
      </w:r>
      <w:r w:rsidR="0028101F">
        <w:rPr>
          <w:rFonts w:ascii="Arial" w:hAnsi="Arial" w:cs="Arial"/>
          <w:iCs/>
          <w:sz w:val="24"/>
        </w:rPr>
        <w:t xml:space="preserve"> </w:t>
      </w:r>
      <w:r>
        <w:rPr>
          <w:rFonts w:ascii="Arial" w:hAnsi="Arial" w:cs="Arial"/>
          <w:iCs/>
          <w:sz w:val="24"/>
        </w:rPr>
        <w:t>the</w:t>
      </w:r>
      <w:r w:rsidRPr="006C5694">
        <w:rPr>
          <w:rFonts w:ascii="Arial" w:hAnsi="Arial" w:cs="Arial"/>
          <w:iCs/>
          <w:sz w:val="24"/>
        </w:rPr>
        <w:t xml:space="preserve"> power to </w:t>
      </w:r>
      <w:r w:rsidRPr="006C5694">
        <w:rPr>
          <w:rFonts w:ascii="Arial" w:hAnsi="Arial" w:cs="Arial"/>
          <w:iCs/>
          <w:sz w:val="24"/>
          <w:u w:val="single"/>
        </w:rPr>
        <w:t>exercise authority over</w:t>
      </w:r>
      <w:r w:rsidRPr="006C5694">
        <w:rPr>
          <w:rFonts w:ascii="Arial" w:hAnsi="Arial" w:cs="Arial"/>
          <w:iCs/>
          <w:sz w:val="24"/>
        </w:rPr>
        <w:t xml:space="preserve"> all the individuals living in the territory</w:t>
      </w:r>
    </w:p>
    <w:p w:rsidR="00864528" w:rsidRDefault="006C5694" w:rsidP="0087054C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>cf. Jurisdiction = “exercise authority over”</w:t>
      </w:r>
    </w:p>
    <w:p w:rsidR="006C5694" w:rsidRDefault="006C5694" w:rsidP="0087054C">
      <w:pPr>
        <w:spacing w:line="276" w:lineRule="auto"/>
        <w:ind w:leftChars="400" w:left="8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 xml:space="preserve">- Jurisdiction to Prescribe: </w:t>
      </w:r>
    </w:p>
    <w:p w:rsidR="006C5694" w:rsidRDefault="006C5694" w:rsidP="0087054C">
      <w:pPr>
        <w:spacing w:line="276" w:lineRule="auto"/>
        <w:ind w:leftChars="400" w:left="8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>State’s ability to pass laws</w:t>
      </w:r>
    </w:p>
    <w:p w:rsidR="006C5694" w:rsidRDefault="006C5694" w:rsidP="0087054C">
      <w:pPr>
        <w:spacing w:line="276" w:lineRule="auto"/>
        <w:ind w:leftChars="400" w:left="800"/>
        <w:rPr>
          <w:rFonts w:ascii="Arial" w:hAnsi="Arial" w:cs="Arial"/>
          <w:iCs/>
          <w:sz w:val="24"/>
        </w:rPr>
      </w:pPr>
    </w:p>
    <w:p w:rsidR="006C5694" w:rsidRDefault="006C5694" w:rsidP="0087054C">
      <w:pPr>
        <w:spacing w:line="276" w:lineRule="auto"/>
        <w:ind w:leftChars="400" w:left="8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 xml:space="preserve">- Jurisdiction to Adjudicate: </w:t>
      </w:r>
    </w:p>
    <w:p w:rsidR="006C5694" w:rsidRDefault="006C5694" w:rsidP="0087054C">
      <w:pPr>
        <w:spacing w:line="276" w:lineRule="auto"/>
        <w:ind w:leftChars="400" w:left="8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>State’s ability to settle a legal dispute</w:t>
      </w:r>
    </w:p>
    <w:p w:rsidR="006C5694" w:rsidRDefault="006C5694" w:rsidP="0087054C">
      <w:pPr>
        <w:spacing w:line="276" w:lineRule="auto"/>
        <w:ind w:leftChars="400" w:left="800"/>
        <w:rPr>
          <w:rFonts w:ascii="Arial" w:hAnsi="Arial" w:cs="Arial"/>
          <w:iCs/>
          <w:sz w:val="24"/>
        </w:rPr>
      </w:pPr>
    </w:p>
    <w:p w:rsidR="006C5694" w:rsidRDefault="006C5694" w:rsidP="0087054C">
      <w:pPr>
        <w:spacing w:line="276" w:lineRule="auto"/>
        <w:ind w:leftChars="400" w:left="8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 xml:space="preserve">- Jurisdiction to Enforce: </w:t>
      </w:r>
    </w:p>
    <w:p w:rsidR="006C5694" w:rsidRDefault="006C5694" w:rsidP="0087054C">
      <w:pPr>
        <w:spacing w:line="276" w:lineRule="auto"/>
        <w:ind w:leftChars="400" w:left="8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>State’s power to execute the law</w:t>
      </w:r>
    </w:p>
    <w:p w:rsidR="00442C2A" w:rsidRDefault="00442C2A" w:rsidP="0087054C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</w:p>
    <w:p w:rsidR="0028101F" w:rsidRDefault="006C5694" w:rsidP="0087054C">
      <w:pPr>
        <w:spacing w:line="276" w:lineRule="auto"/>
        <w:ind w:leftChars="200" w:left="400"/>
        <w:rPr>
          <w:rFonts w:ascii="Arial" w:hAnsi="Arial" w:cs="Arial"/>
          <w:b/>
          <w:bCs/>
          <w:iCs/>
          <w:sz w:val="24"/>
        </w:rPr>
      </w:pPr>
      <w:r w:rsidRPr="00BE1CC9">
        <w:rPr>
          <w:rFonts w:ascii="Arial" w:hAnsi="Arial" w:cs="Arial"/>
          <w:b/>
          <w:bCs/>
          <w:iCs/>
          <w:sz w:val="24"/>
        </w:rPr>
        <w:t>Legal Equality</w:t>
      </w:r>
    </w:p>
    <w:p w:rsidR="00BE1CC9" w:rsidRDefault="006C5694" w:rsidP="0087054C">
      <w:pPr>
        <w:spacing w:line="276" w:lineRule="auto"/>
        <w:ind w:leftChars="200" w:left="4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>:</w:t>
      </w:r>
      <w:r w:rsidR="0028101F">
        <w:rPr>
          <w:rFonts w:ascii="Arial" w:hAnsi="Arial" w:cs="Arial"/>
          <w:iCs/>
          <w:sz w:val="24"/>
        </w:rPr>
        <w:t xml:space="preserve"> </w:t>
      </w:r>
      <w:r w:rsidR="00BE1CC9">
        <w:rPr>
          <w:rFonts w:ascii="Arial" w:hAnsi="Arial" w:cs="Arial"/>
          <w:iCs/>
          <w:sz w:val="24"/>
        </w:rPr>
        <w:t>No State in the int’l community can be placed at a disadvantage</w:t>
      </w:r>
    </w:p>
    <w:p w:rsidR="00BE1CC9" w:rsidRDefault="00BE1CC9" w:rsidP="0087054C">
      <w:pPr>
        <w:spacing w:line="276" w:lineRule="auto"/>
        <w:ind w:leftChars="100" w:left="200"/>
        <w:rPr>
          <w:rFonts w:ascii="Arial" w:hAnsi="Arial" w:cs="Arial"/>
          <w:iCs/>
          <w:sz w:val="24"/>
        </w:rPr>
      </w:pPr>
    </w:p>
    <w:p w:rsidR="00BE1CC9" w:rsidRDefault="00BE1CC9" w:rsidP="0087054C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  <w:r>
        <w:rPr>
          <w:rFonts w:ascii="Arial" w:hAnsi="Arial" w:cs="Arial" w:hint="eastAsia"/>
          <w:iCs/>
          <w:sz w:val="24"/>
        </w:rPr>
        <w:t>c</w:t>
      </w:r>
      <w:r>
        <w:rPr>
          <w:rFonts w:ascii="Arial" w:hAnsi="Arial" w:cs="Arial"/>
          <w:iCs/>
          <w:sz w:val="24"/>
        </w:rPr>
        <w:t>f. Japan colonizing the Korean Empire</w:t>
      </w:r>
    </w:p>
    <w:p w:rsidR="00BE1CC9" w:rsidRDefault="00BE1CC9" w:rsidP="0087054C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  <w:r>
        <w:rPr>
          <w:rFonts w:ascii="Arial" w:hAnsi="Arial" w:cs="Arial" w:hint="eastAsia"/>
          <w:iCs/>
          <w:sz w:val="24"/>
        </w:rPr>
        <w:t>(</w:t>
      </w:r>
      <w:r>
        <w:rPr>
          <w:rFonts w:ascii="Arial" w:hAnsi="Arial" w:cs="Arial"/>
          <w:iCs/>
          <w:sz w:val="24"/>
        </w:rPr>
        <w:t>legal inequality)</w:t>
      </w:r>
    </w:p>
    <w:p w:rsidR="00BE1CC9" w:rsidRDefault="00BE1CC9" w:rsidP="0087054C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</w:p>
    <w:p w:rsidR="00BE1CC9" w:rsidRDefault="00BE1CC9" w:rsidP="0087054C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  <w:r>
        <w:rPr>
          <w:rFonts w:ascii="Arial" w:hAnsi="Arial" w:cs="Arial" w:hint="eastAsia"/>
          <w:iCs/>
          <w:sz w:val="24"/>
        </w:rPr>
        <w:t>c</w:t>
      </w:r>
      <w:r>
        <w:rPr>
          <w:rFonts w:ascii="Arial" w:hAnsi="Arial" w:cs="Arial"/>
          <w:iCs/>
          <w:sz w:val="24"/>
        </w:rPr>
        <w:t xml:space="preserve">f. UN’s Voting System </w:t>
      </w:r>
    </w:p>
    <w:p w:rsidR="00BE1CC9" w:rsidRDefault="00BE1CC9" w:rsidP="0087054C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>(Not perfect but legal equality)</w:t>
      </w:r>
    </w:p>
    <w:p w:rsidR="00BE1CC9" w:rsidRDefault="00BE1CC9" w:rsidP="0087054C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>-General Assembly: One Vote per State</w:t>
      </w:r>
    </w:p>
    <w:p w:rsidR="00BE1CC9" w:rsidRPr="006C5694" w:rsidRDefault="00BE1CC9" w:rsidP="0087054C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>-Security Council: 5 permanent members</w:t>
      </w:r>
    </w:p>
    <w:p w:rsidR="00534B2E" w:rsidRPr="006C5694" w:rsidRDefault="00534B2E" w:rsidP="0087054C">
      <w:pPr>
        <w:spacing w:line="276" w:lineRule="auto"/>
        <w:ind w:leftChars="100" w:left="200"/>
        <w:rPr>
          <w:rFonts w:ascii="Arial" w:hAnsi="Arial" w:cs="Arial"/>
          <w:iCs/>
          <w:sz w:val="24"/>
        </w:rPr>
      </w:pPr>
    </w:p>
    <w:p w:rsidR="0028101F" w:rsidRPr="005919AA" w:rsidRDefault="00534B2E" w:rsidP="0087054C">
      <w:pPr>
        <w:spacing w:line="276" w:lineRule="auto"/>
        <w:ind w:leftChars="100" w:left="200"/>
        <w:rPr>
          <w:rFonts w:ascii="Arial" w:hAnsi="Arial" w:cs="Arial"/>
          <w:b/>
          <w:bCs/>
          <w:iCs/>
          <w:sz w:val="24"/>
          <w:u w:val="single"/>
        </w:rPr>
      </w:pPr>
      <w:r w:rsidRPr="005919AA">
        <w:rPr>
          <w:rFonts w:ascii="Arial" w:hAnsi="Arial" w:cs="Arial"/>
          <w:b/>
          <w:bCs/>
          <w:iCs/>
          <w:sz w:val="24"/>
          <w:u w:val="single"/>
        </w:rPr>
        <w:t>ii</w:t>
      </w:r>
      <w:r w:rsidR="007A22C5" w:rsidRPr="005919AA">
        <w:rPr>
          <w:rFonts w:ascii="Arial" w:hAnsi="Arial" w:cs="Arial"/>
          <w:b/>
          <w:bCs/>
          <w:iCs/>
          <w:sz w:val="24"/>
          <w:u w:val="single"/>
        </w:rPr>
        <w:t>.</w:t>
      </w:r>
      <w:r w:rsidRPr="005919AA">
        <w:rPr>
          <w:rFonts w:ascii="Arial" w:hAnsi="Arial" w:cs="Arial"/>
          <w:b/>
          <w:bCs/>
          <w:iCs/>
          <w:sz w:val="24"/>
          <w:u w:val="single"/>
        </w:rPr>
        <w:t xml:space="preserve"> </w:t>
      </w:r>
      <w:r w:rsidR="00442C2A" w:rsidRPr="005919AA">
        <w:rPr>
          <w:rFonts w:ascii="Arial" w:hAnsi="Arial" w:cs="Arial"/>
          <w:b/>
          <w:bCs/>
          <w:iCs/>
          <w:sz w:val="24"/>
          <w:u w:val="single"/>
        </w:rPr>
        <w:t>*</w:t>
      </w:r>
      <w:r w:rsidRPr="005919AA">
        <w:rPr>
          <w:rFonts w:ascii="Arial" w:hAnsi="Arial" w:cs="Arial"/>
          <w:b/>
          <w:bCs/>
          <w:iCs/>
          <w:sz w:val="24"/>
          <w:u w:val="single"/>
        </w:rPr>
        <w:t>Non-intervention</w:t>
      </w:r>
    </w:p>
    <w:p w:rsidR="0030266C" w:rsidRPr="0028101F" w:rsidRDefault="0030266C" w:rsidP="0087054C">
      <w:pPr>
        <w:spacing w:line="276" w:lineRule="auto"/>
        <w:ind w:leftChars="100" w:left="200"/>
        <w:rPr>
          <w:rFonts w:ascii="Arial" w:hAnsi="Arial" w:cs="Arial"/>
          <w:b/>
          <w:bCs/>
          <w:iCs/>
          <w:sz w:val="24"/>
        </w:rPr>
      </w:pPr>
      <w:r w:rsidRPr="00864528">
        <w:rPr>
          <w:rFonts w:ascii="Arial" w:hAnsi="Arial" w:cs="Arial"/>
          <w:b/>
          <w:bCs/>
          <w:iCs/>
          <w:sz w:val="24"/>
        </w:rPr>
        <w:t>:</w:t>
      </w:r>
      <w:r w:rsidR="0028101F">
        <w:rPr>
          <w:rFonts w:ascii="Arial" w:hAnsi="Arial" w:cs="Arial" w:hint="eastAsia"/>
          <w:b/>
          <w:bCs/>
          <w:iCs/>
          <w:sz w:val="24"/>
        </w:rPr>
        <w:t xml:space="preserve"> </w:t>
      </w:r>
      <w:r>
        <w:rPr>
          <w:rFonts w:ascii="Arial" w:hAnsi="Arial" w:cs="Arial"/>
          <w:iCs/>
          <w:sz w:val="24"/>
        </w:rPr>
        <w:t>States should not intervene other state’s domestic affairs</w:t>
      </w:r>
    </w:p>
    <w:p w:rsidR="0030266C" w:rsidRDefault="0030266C" w:rsidP="0087054C">
      <w:pPr>
        <w:spacing w:line="276" w:lineRule="auto"/>
        <w:ind w:leftChars="100" w:left="200"/>
        <w:rPr>
          <w:rFonts w:ascii="Arial" w:hAnsi="Arial" w:cs="Arial"/>
          <w:iCs/>
          <w:sz w:val="24"/>
        </w:rPr>
      </w:pPr>
    </w:p>
    <w:p w:rsidR="0030266C" w:rsidRDefault="0030266C" w:rsidP="0087054C">
      <w:pPr>
        <w:spacing w:line="276" w:lineRule="auto"/>
        <w:ind w:leftChars="200" w:left="4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 xml:space="preserve">ex. Trump – Putin US election scandal: Russia violates the principle of non-intervention if it were to provide monetary support to a US presidential candidate. </w:t>
      </w:r>
    </w:p>
    <w:p w:rsidR="00534B2E" w:rsidRPr="0087054C" w:rsidRDefault="0030266C" w:rsidP="0087054C">
      <w:pPr>
        <w:spacing w:line="276" w:lineRule="auto"/>
        <w:ind w:leftChars="200" w:left="400"/>
        <w:rPr>
          <w:rFonts w:ascii="Arial" w:hAnsi="Arial" w:cs="Arial"/>
          <w:iCs/>
          <w:sz w:val="22"/>
          <w:szCs w:val="22"/>
        </w:rPr>
      </w:pPr>
      <w:r w:rsidRPr="0030266C">
        <w:rPr>
          <w:rFonts w:ascii="Arial" w:hAnsi="Arial" w:cs="Arial"/>
          <w:iCs/>
          <w:sz w:val="22"/>
          <w:szCs w:val="22"/>
        </w:rPr>
        <w:t>(This scandal has been proven false by the Mueller report in 2019)</w:t>
      </w:r>
    </w:p>
    <w:p w:rsidR="0028101F" w:rsidRPr="005919AA" w:rsidRDefault="00534B2E" w:rsidP="00D14B83">
      <w:pPr>
        <w:spacing w:line="276" w:lineRule="auto"/>
        <w:rPr>
          <w:rFonts w:ascii="Arial" w:hAnsi="Arial" w:cs="Arial"/>
          <w:b/>
          <w:bCs/>
          <w:iCs/>
          <w:sz w:val="24"/>
          <w:u w:val="single"/>
        </w:rPr>
      </w:pPr>
      <w:r w:rsidRPr="005919AA">
        <w:rPr>
          <w:rFonts w:ascii="Arial" w:hAnsi="Arial" w:cs="Arial"/>
          <w:b/>
          <w:bCs/>
          <w:iCs/>
          <w:sz w:val="24"/>
          <w:u w:val="single"/>
        </w:rPr>
        <w:t>iii</w:t>
      </w:r>
      <w:r w:rsidR="007A22C5" w:rsidRPr="005919AA">
        <w:rPr>
          <w:rFonts w:ascii="Arial" w:hAnsi="Arial" w:cs="Arial"/>
          <w:b/>
          <w:bCs/>
          <w:iCs/>
          <w:sz w:val="24"/>
          <w:u w:val="single"/>
        </w:rPr>
        <w:t>.</w:t>
      </w:r>
      <w:r w:rsidRPr="005919AA">
        <w:rPr>
          <w:rFonts w:ascii="Arial" w:hAnsi="Arial" w:cs="Arial"/>
          <w:b/>
          <w:bCs/>
          <w:iCs/>
          <w:sz w:val="24"/>
          <w:u w:val="single"/>
        </w:rPr>
        <w:t xml:space="preserve"> Prohibition on exercising force</w:t>
      </w:r>
    </w:p>
    <w:p w:rsidR="0030266C" w:rsidRPr="0028101F" w:rsidRDefault="0030266C" w:rsidP="00D14B83">
      <w:pPr>
        <w:spacing w:line="276" w:lineRule="auto"/>
        <w:rPr>
          <w:rFonts w:ascii="Arial" w:hAnsi="Arial" w:cs="Arial"/>
          <w:b/>
          <w:bCs/>
          <w:iCs/>
          <w:sz w:val="24"/>
        </w:rPr>
      </w:pPr>
      <w:r w:rsidRPr="00864528">
        <w:rPr>
          <w:rFonts w:ascii="Arial" w:hAnsi="Arial" w:cs="Arial" w:hint="eastAsia"/>
          <w:b/>
          <w:bCs/>
          <w:iCs/>
          <w:sz w:val="24"/>
        </w:rPr>
        <w:t>:</w:t>
      </w:r>
      <w:r w:rsidR="0028101F">
        <w:rPr>
          <w:rFonts w:ascii="Arial" w:hAnsi="Arial" w:cs="Arial" w:hint="eastAsia"/>
          <w:b/>
          <w:bCs/>
          <w:iCs/>
          <w:sz w:val="24"/>
        </w:rPr>
        <w:t xml:space="preserve"> </w:t>
      </w:r>
      <w:r>
        <w:rPr>
          <w:rFonts w:ascii="Arial" w:hAnsi="Arial" w:cs="Arial"/>
          <w:iCs/>
          <w:sz w:val="24"/>
        </w:rPr>
        <w:t>States must not use physical</w:t>
      </w:r>
      <w:r w:rsidR="00864528">
        <w:rPr>
          <w:rFonts w:ascii="Arial" w:hAnsi="Arial" w:cs="Arial"/>
          <w:iCs/>
          <w:sz w:val="24"/>
        </w:rPr>
        <w:t xml:space="preserve"> </w:t>
      </w:r>
      <w:r>
        <w:rPr>
          <w:rFonts w:ascii="Arial" w:hAnsi="Arial" w:cs="Arial"/>
          <w:iCs/>
          <w:sz w:val="24"/>
        </w:rPr>
        <w:t>(military) force unless it uses for self-defense</w:t>
      </w:r>
    </w:p>
    <w:p w:rsidR="0028101F" w:rsidRDefault="0028101F" w:rsidP="00D14B83">
      <w:pPr>
        <w:spacing w:line="276" w:lineRule="auto"/>
        <w:rPr>
          <w:rFonts w:ascii="Arial" w:hAnsi="Arial" w:cs="Arial"/>
          <w:iCs/>
          <w:sz w:val="24"/>
        </w:rPr>
      </w:pPr>
    </w:p>
    <w:p w:rsidR="00864528" w:rsidRPr="005919AA" w:rsidRDefault="00534B2E" w:rsidP="00D14B83">
      <w:pPr>
        <w:spacing w:line="276" w:lineRule="auto"/>
        <w:rPr>
          <w:rFonts w:ascii="Arial" w:hAnsi="Arial" w:cs="Arial"/>
          <w:b/>
          <w:bCs/>
          <w:iCs/>
          <w:sz w:val="24"/>
          <w:u w:val="single"/>
        </w:rPr>
      </w:pPr>
      <w:r w:rsidRPr="005919AA">
        <w:rPr>
          <w:rFonts w:ascii="Arial" w:hAnsi="Arial" w:cs="Arial"/>
          <w:b/>
          <w:bCs/>
          <w:iCs/>
          <w:sz w:val="24"/>
          <w:u w:val="single"/>
        </w:rPr>
        <w:t>iv</w:t>
      </w:r>
      <w:r w:rsidR="007A22C5" w:rsidRPr="005919AA">
        <w:rPr>
          <w:rFonts w:ascii="Arial" w:hAnsi="Arial" w:cs="Arial"/>
          <w:b/>
          <w:bCs/>
          <w:iCs/>
          <w:sz w:val="24"/>
          <w:u w:val="single"/>
        </w:rPr>
        <w:t>.</w:t>
      </w:r>
      <w:r w:rsidRPr="005919AA">
        <w:rPr>
          <w:rFonts w:ascii="Arial" w:hAnsi="Arial" w:cs="Arial"/>
          <w:b/>
          <w:bCs/>
          <w:iCs/>
          <w:sz w:val="24"/>
          <w:u w:val="single"/>
        </w:rPr>
        <w:t xml:space="preserve"> Peaceful Dispute Settlement</w:t>
      </w:r>
    </w:p>
    <w:p w:rsidR="00236C45" w:rsidRDefault="00236C45" w:rsidP="00D14B83">
      <w:pPr>
        <w:spacing w:line="276" w:lineRule="auto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 w:hint="eastAsia"/>
          <w:b/>
          <w:bCs/>
          <w:iCs/>
          <w:sz w:val="24"/>
        </w:rPr>
        <w:t>*</w:t>
      </w:r>
      <w:r w:rsidRPr="00236C45">
        <w:rPr>
          <w:rFonts w:ascii="Arial" w:hAnsi="Arial" w:cs="Arial"/>
          <w:iCs/>
          <w:sz w:val="22"/>
          <w:szCs w:val="22"/>
        </w:rPr>
        <w:t>(The reason why LNA exists from the first place)</w:t>
      </w:r>
    </w:p>
    <w:p w:rsidR="00236C45" w:rsidRPr="00236C45" w:rsidRDefault="00236C45" w:rsidP="00D14B83">
      <w:pPr>
        <w:spacing w:line="276" w:lineRule="auto"/>
        <w:rPr>
          <w:rFonts w:ascii="Arial" w:hAnsi="Arial" w:cs="Arial"/>
          <w:iCs/>
          <w:sz w:val="22"/>
          <w:szCs w:val="22"/>
        </w:rPr>
      </w:pPr>
    </w:p>
    <w:p w:rsidR="00864528" w:rsidRDefault="0028101F" w:rsidP="00D14B83">
      <w:pPr>
        <w:spacing w:line="276" w:lineRule="auto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 xml:space="preserve">: </w:t>
      </w:r>
      <w:r w:rsidR="00864528">
        <w:rPr>
          <w:rFonts w:ascii="Arial" w:hAnsi="Arial" w:cs="Arial" w:hint="eastAsia"/>
          <w:iCs/>
          <w:sz w:val="24"/>
        </w:rPr>
        <w:t>S</w:t>
      </w:r>
      <w:r w:rsidR="00864528">
        <w:rPr>
          <w:rFonts w:ascii="Arial" w:hAnsi="Arial" w:cs="Arial"/>
          <w:iCs/>
          <w:sz w:val="24"/>
        </w:rPr>
        <w:t xml:space="preserve">tates should settle their disputes by peaceful means such as </w:t>
      </w:r>
      <w:r w:rsidR="00864528" w:rsidRPr="00864528">
        <w:rPr>
          <w:rFonts w:ascii="Arial" w:hAnsi="Arial" w:cs="Arial"/>
          <w:iCs/>
          <w:sz w:val="24"/>
        </w:rPr>
        <w:t>negotiation, mediation, arbitration, judicial settlement</w:t>
      </w:r>
    </w:p>
    <w:p w:rsidR="00236C45" w:rsidRDefault="00236C45" w:rsidP="00D14B83">
      <w:pPr>
        <w:spacing w:line="276" w:lineRule="auto"/>
        <w:rPr>
          <w:rFonts w:ascii="Arial" w:hAnsi="Arial" w:cs="Arial"/>
          <w:iCs/>
          <w:sz w:val="24"/>
        </w:rPr>
      </w:pPr>
    </w:p>
    <w:p w:rsidR="00236C45" w:rsidRDefault="00236C45" w:rsidP="00D14B83">
      <w:pPr>
        <w:spacing w:line="276" w:lineRule="auto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ab/>
        <w:t xml:space="preserve">ex. ICJ, ICC, DSB, and </w:t>
      </w:r>
      <w:proofErr w:type="spellStart"/>
      <w:r>
        <w:rPr>
          <w:rFonts w:ascii="Arial" w:hAnsi="Arial" w:cs="Arial"/>
          <w:iCs/>
          <w:sz w:val="24"/>
        </w:rPr>
        <w:t>etc</w:t>
      </w:r>
      <w:proofErr w:type="spellEnd"/>
      <w:r>
        <w:rPr>
          <w:rFonts w:ascii="Arial" w:hAnsi="Arial" w:cs="Arial"/>
          <w:iCs/>
          <w:sz w:val="24"/>
        </w:rPr>
        <w:t>…</w:t>
      </w:r>
    </w:p>
    <w:p w:rsidR="00534B2E" w:rsidRPr="006C5694" w:rsidRDefault="00534B2E" w:rsidP="00D14B83">
      <w:pPr>
        <w:spacing w:line="276" w:lineRule="auto"/>
        <w:rPr>
          <w:rFonts w:ascii="Arial" w:hAnsi="Arial" w:cs="Arial"/>
          <w:iCs/>
          <w:sz w:val="24"/>
        </w:rPr>
      </w:pPr>
    </w:p>
    <w:p w:rsidR="00534B2E" w:rsidRPr="005919AA" w:rsidRDefault="00534B2E" w:rsidP="00D14B83">
      <w:pPr>
        <w:spacing w:line="276" w:lineRule="auto"/>
        <w:rPr>
          <w:rFonts w:ascii="Arial" w:hAnsi="Arial" w:cs="Arial"/>
          <w:b/>
          <w:bCs/>
          <w:iCs/>
          <w:sz w:val="24"/>
          <w:u w:val="single"/>
        </w:rPr>
      </w:pPr>
      <w:r w:rsidRPr="005919AA">
        <w:rPr>
          <w:rFonts w:ascii="Arial" w:hAnsi="Arial" w:cs="Arial"/>
          <w:b/>
          <w:bCs/>
          <w:iCs/>
          <w:sz w:val="24"/>
          <w:u w:val="single"/>
        </w:rPr>
        <w:t>v</w:t>
      </w:r>
      <w:r w:rsidR="007A22C5" w:rsidRPr="005919AA">
        <w:rPr>
          <w:rFonts w:ascii="Arial" w:hAnsi="Arial" w:cs="Arial"/>
          <w:b/>
          <w:bCs/>
          <w:iCs/>
          <w:sz w:val="24"/>
          <w:u w:val="single"/>
        </w:rPr>
        <w:t>.</w:t>
      </w:r>
      <w:r w:rsidRPr="005919AA">
        <w:rPr>
          <w:rFonts w:ascii="Arial" w:hAnsi="Arial" w:cs="Arial"/>
          <w:b/>
          <w:bCs/>
          <w:iCs/>
          <w:sz w:val="24"/>
          <w:u w:val="single"/>
        </w:rPr>
        <w:t xml:space="preserve"> Respect for Human Rights</w:t>
      </w:r>
    </w:p>
    <w:p w:rsidR="00864528" w:rsidRDefault="0028101F" w:rsidP="00D14B83">
      <w:pPr>
        <w:spacing w:line="276" w:lineRule="auto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 xml:space="preserve">: </w:t>
      </w:r>
      <w:r w:rsidR="00864528">
        <w:rPr>
          <w:rFonts w:ascii="Arial" w:hAnsi="Arial" w:cs="Arial" w:hint="eastAsia"/>
          <w:iCs/>
          <w:sz w:val="24"/>
        </w:rPr>
        <w:t>S</w:t>
      </w:r>
      <w:r w:rsidR="00864528">
        <w:rPr>
          <w:rFonts w:ascii="Arial" w:hAnsi="Arial" w:cs="Arial"/>
          <w:iCs/>
          <w:sz w:val="24"/>
        </w:rPr>
        <w:t>tates should not violate basic human rights and fundamental freedoms</w:t>
      </w:r>
    </w:p>
    <w:p w:rsidR="00864528" w:rsidRDefault="00864528" w:rsidP="00D14B83">
      <w:pPr>
        <w:spacing w:line="276" w:lineRule="auto"/>
        <w:rPr>
          <w:rFonts w:ascii="Arial" w:hAnsi="Arial" w:cs="Arial"/>
          <w:iCs/>
          <w:sz w:val="24"/>
        </w:rPr>
      </w:pPr>
    </w:p>
    <w:p w:rsidR="00534B2E" w:rsidRDefault="00236C45" w:rsidP="007A22C5">
      <w:pPr>
        <w:spacing w:line="276" w:lineRule="auto"/>
        <w:ind w:leftChars="200" w:left="400"/>
        <w:rPr>
          <w:rFonts w:ascii="Arial" w:hAnsi="Arial" w:cs="Arial"/>
          <w:iCs/>
          <w:sz w:val="24"/>
        </w:rPr>
      </w:pPr>
      <w:r w:rsidRPr="00236C45">
        <w:rPr>
          <w:rFonts w:ascii="Arial" w:hAnsi="Arial" w:cs="Arial" w:hint="eastAsia"/>
          <w:iCs/>
          <w:sz w:val="24"/>
        </w:rPr>
        <w:t>e</w:t>
      </w:r>
      <w:r w:rsidRPr="00236C45">
        <w:rPr>
          <w:rFonts w:ascii="Arial" w:hAnsi="Arial" w:cs="Arial"/>
          <w:iCs/>
          <w:sz w:val="24"/>
        </w:rPr>
        <w:t>x. right to fair trial, freedom from torture, freedom from arbitrary arrest</w:t>
      </w:r>
    </w:p>
    <w:p w:rsidR="00236C45" w:rsidRPr="006C5694" w:rsidRDefault="00236C45" w:rsidP="00D14B83">
      <w:pPr>
        <w:spacing w:line="276" w:lineRule="auto"/>
        <w:rPr>
          <w:rFonts w:ascii="Arial" w:hAnsi="Arial" w:cs="Arial"/>
          <w:iCs/>
          <w:sz w:val="24"/>
        </w:rPr>
      </w:pPr>
    </w:p>
    <w:p w:rsidR="0028101F" w:rsidRPr="005919AA" w:rsidRDefault="00534B2E" w:rsidP="00D14B83">
      <w:pPr>
        <w:spacing w:line="276" w:lineRule="auto"/>
        <w:rPr>
          <w:rFonts w:ascii="Arial" w:hAnsi="Arial" w:cs="Arial"/>
          <w:b/>
          <w:bCs/>
          <w:iCs/>
          <w:sz w:val="24"/>
          <w:u w:val="single"/>
        </w:rPr>
      </w:pPr>
      <w:r w:rsidRPr="005919AA">
        <w:rPr>
          <w:rFonts w:ascii="Arial" w:hAnsi="Arial" w:cs="Arial"/>
          <w:b/>
          <w:bCs/>
          <w:iCs/>
          <w:sz w:val="24"/>
          <w:u w:val="single"/>
        </w:rPr>
        <w:t>vi</w:t>
      </w:r>
      <w:r w:rsidR="007A22C5" w:rsidRPr="005919AA">
        <w:rPr>
          <w:rFonts w:ascii="Arial" w:hAnsi="Arial" w:cs="Arial"/>
          <w:b/>
          <w:bCs/>
          <w:iCs/>
          <w:sz w:val="24"/>
          <w:u w:val="single"/>
        </w:rPr>
        <w:t>.</w:t>
      </w:r>
      <w:r w:rsidRPr="005919AA">
        <w:rPr>
          <w:rFonts w:ascii="Arial" w:hAnsi="Arial" w:cs="Arial"/>
          <w:b/>
          <w:bCs/>
          <w:iCs/>
          <w:sz w:val="24"/>
          <w:u w:val="single"/>
        </w:rPr>
        <w:t xml:space="preserve"> Self-Determination</w:t>
      </w:r>
    </w:p>
    <w:p w:rsidR="00236C45" w:rsidRPr="00236C45" w:rsidRDefault="0028101F" w:rsidP="00D14B83">
      <w:pPr>
        <w:spacing w:line="276" w:lineRule="auto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>:</w:t>
      </w:r>
      <w:r w:rsidR="009C64A9">
        <w:rPr>
          <w:rFonts w:ascii="Arial" w:hAnsi="Arial" w:cs="Arial"/>
          <w:iCs/>
          <w:sz w:val="24"/>
        </w:rPr>
        <w:t xml:space="preserve"> </w:t>
      </w:r>
      <w:r w:rsidR="00442C2A">
        <w:rPr>
          <w:rFonts w:ascii="Arial" w:hAnsi="Arial" w:cs="Arial"/>
          <w:iCs/>
          <w:sz w:val="24"/>
        </w:rPr>
        <w:t>People have the right to freely choose their political status with no interference</w:t>
      </w:r>
    </w:p>
    <w:p w:rsidR="00442C2A" w:rsidRPr="0096706A" w:rsidRDefault="00442C2A" w:rsidP="00D14B83">
      <w:pPr>
        <w:spacing w:line="276" w:lineRule="auto"/>
        <w:rPr>
          <w:rFonts w:ascii="Arial" w:hAnsi="Arial" w:cs="Arial"/>
          <w:iCs/>
          <w:sz w:val="24"/>
        </w:rPr>
      </w:pPr>
    </w:p>
    <w:p w:rsidR="00442C2A" w:rsidRDefault="00442C2A" w:rsidP="00236C45">
      <w:pPr>
        <w:spacing w:line="276" w:lineRule="auto"/>
        <w:ind w:leftChars="200" w:left="400"/>
        <w:rPr>
          <w:rFonts w:ascii="Arial" w:hAnsi="Arial" w:cs="Arial"/>
          <w:iCs/>
          <w:sz w:val="24"/>
        </w:rPr>
      </w:pPr>
      <w:r>
        <w:rPr>
          <w:rFonts w:ascii="Arial" w:hAnsi="Arial" w:cs="Arial" w:hint="eastAsia"/>
          <w:iCs/>
          <w:sz w:val="24"/>
        </w:rPr>
        <w:t>e</w:t>
      </w:r>
      <w:r>
        <w:rPr>
          <w:rFonts w:ascii="Arial" w:hAnsi="Arial" w:cs="Arial"/>
          <w:iCs/>
          <w:sz w:val="24"/>
        </w:rPr>
        <w:t>x.</w:t>
      </w:r>
      <w:r w:rsidR="00A919DA">
        <w:rPr>
          <w:rFonts w:ascii="Arial" w:hAnsi="Arial" w:cs="Arial"/>
          <w:iCs/>
          <w:sz w:val="24"/>
        </w:rPr>
        <w:t xml:space="preserve"> Trusteeship system after Korea’s independence</w:t>
      </w:r>
    </w:p>
    <w:p w:rsidR="00236C45" w:rsidRPr="00236C45" w:rsidRDefault="00236C45" w:rsidP="00236C45">
      <w:pPr>
        <w:spacing w:line="276" w:lineRule="auto"/>
        <w:ind w:leftChars="200" w:left="400"/>
        <w:rPr>
          <w:rFonts w:ascii="Arial" w:hAnsi="Arial" w:cs="Arial"/>
          <w:iCs/>
          <w:sz w:val="24"/>
        </w:rPr>
      </w:pPr>
    </w:p>
    <w:p w:rsidR="00A919DA" w:rsidRPr="00A919DA" w:rsidRDefault="00A919DA" w:rsidP="00236C45">
      <w:pPr>
        <w:spacing w:line="276" w:lineRule="auto"/>
        <w:ind w:leftChars="400" w:left="800"/>
        <w:rPr>
          <w:rFonts w:ascii="Arial" w:hAnsi="Arial" w:cs="Arial"/>
          <w:iCs/>
          <w:sz w:val="24"/>
        </w:rPr>
      </w:pPr>
      <w:r w:rsidRPr="00A919DA">
        <w:rPr>
          <w:rFonts w:ascii="Arial" w:hAnsi="Arial" w:cs="Arial"/>
          <w:iCs/>
          <w:sz w:val="24"/>
        </w:rPr>
        <w:t>-The UN granted USA and USSR to manage S</w:t>
      </w:r>
      <w:r w:rsidR="00236C45">
        <w:rPr>
          <w:rFonts w:ascii="Arial" w:hAnsi="Arial" w:cs="Arial"/>
          <w:iCs/>
          <w:sz w:val="24"/>
        </w:rPr>
        <w:t>.</w:t>
      </w:r>
      <w:r w:rsidR="00470629">
        <w:rPr>
          <w:rFonts w:ascii="Arial" w:hAnsi="Arial" w:cs="Arial"/>
          <w:iCs/>
          <w:sz w:val="24"/>
        </w:rPr>
        <w:t xml:space="preserve"> </w:t>
      </w:r>
      <w:r w:rsidRPr="00A919DA">
        <w:rPr>
          <w:rFonts w:ascii="Arial" w:hAnsi="Arial" w:cs="Arial"/>
          <w:iCs/>
          <w:sz w:val="24"/>
        </w:rPr>
        <w:t>K</w:t>
      </w:r>
      <w:r w:rsidR="00236C45">
        <w:rPr>
          <w:rFonts w:ascii="Arial" w:hAnsi="Arial" w:cs="Arial"/>
          <w:iCs/>
          <w:sz w:val="24"/>
        </w:rPr>
        <w:t>orea</w:t>
      </w:r>
      <w:r w:rsidRPr="00A919DA">
        <w:rPr>
          <w:rFonts w:ascii="Arial" w:hAnsi="Arial" w:cs="Arial"/>
          <w:iCs/>
          <w:sz w:val="24"/>
        </w:rPr>
        <w:t xml:space="preserve"> and N</w:t>
      </w:r>
      <w:r w:rsidR="00236C45">
        <w:rPr>
          <w:rFonts w:ascii="Arial" w:hAnsi="Arial" w:cs="Arial"/>
          <w:iCs/>
          <w:sz w:val="24"/>
        </w:rPr>
        <w:t>.</w:t>
      </w:r>
      <w:r w:rsidR="00470629">
        <w:rPr>
          <w:rFonts w:ascii="Arial" w:hAnsi="Arial" w:cs="Arial"/>
          <w:iCs/>
          <w:sz w:val="24"/>
        </w:rPr>
        <w:t xml:space="preserve"> </w:t>
      </w:r>
      <w:r w:rsidRPr="00A919DA">
        <w:rPr>
          <w:rFonts w:ascii="Arial" w:hAnsi="Arial" w:cs="Arial"/>
          <w:iCs/>
          <w:sz w:val="24"/>
        </w:rPr>
        <w:t>K</w:t>
      </w:r>
      <w:r w:rsidR="00236C45">
        <w:rPr>
          <w:rFonts w:ascii="Arial" w:hAnsi="Arial" w:cs="Arial"/>
          <w:iCs/>
          <w:sz w:val="24"/>
        </w:rPr>
        <w:t>orea</w:t>
      </w:r>
      <w:r w:rsidRPr="00A919DA">
        <w:rPr>
          <w:rFonts w:ascii="Arial" w:hAnsi="Arial" w:cs="Arial"/>
          <w:iCs/>
          <w:sz w:val="24"/>
        </w:rPr>
        <w:t xml:space="preserve"> after its independence from Japan</w:t>
      </w:r>
    </w:p>
    <w:p w:rsidR="00A919DA" w:rsidRPr="00A919DA" w:rsidRDefault="00A919DA" w:rsidP="00236C45">
      <w:pPr>
        <w:spacing w:line="276" w:lineRule="auto"/>
        <w:ind w:leftChars="400" w:left="800"/>
        <w:rPr>
          <w:rFonts w:ascii="Arial" w:hAnsi="Arial" w:cs="Arial"/>
          <w:iCs/>
          <w:sz w:val="24"/>
        </w:rPr>
      </w:pPr>
      <w:r w:rsidRPr="00A919DA">
        <w:rPr>
          <w:rFonts w:ascii="Arial" w:hAnsi="Arial" w:cs="Arial"/>
          <w:iCs/>
          <w:sz w:val="24"/>
        </w:rPr>
        <w:t>-This illustrates UN's v</w:t>
      </w:r>
      <w:r>
        <w:rPr>
          <w:rFonts w:ascii="Arial" w:hAnsi="Arial" w:cs="Arial"/>
          <w:iCs/>
          <w:sz w:val="24"/>
        </w:rPr>
        <w:t>ie</w:t>
      </w:r>
      <w:r w:rsidRPr="00A919DA">
        <w:rPr>
          <w:rFonts w:ascii="Arial" w:hAnsi="Arial" w:cs="Arial"/>
          <w:iCs/>
          <w:sz w:val="24"/>
        </w:rPr>
        <w:t>w on Korea's lack of self-determination</w:t>
      </w:r>
    </w:p>
    <w:p w:rsidR="00864528" w:rsidRDefault="00864528" w:rsidP="00D14B83">
      <w:pPr>
        <w:pBdr>
          <w:bottom w:val="single" w:sz="6" w:space="1" w:color="auto"/>
        </w:pBdr>
        <w:spacing w:line="276" w:lineRule="auto"/>
        <w:rPr>
          <w:rFonts w:ascii="Arial" w:hAnsi="Arial" w:cs="Arial"/>
          <w:iCs/>
          <w:sz w:val="24"/>
        </w:rPr>
      </w:pPr>
    </w:p>
    <w:p w:rsidR="00864528" w:rsidRPr="006C5694" w:rsidRDefault="00864528" w:rsidP="00D14B83">
      <w:pPr>
        <w:spacing w:line="276" w:lineRule="auto"/>
        <w:rPr>
          <w:rFonts w:ascii="Arial" w:hAnsi="Arial" w:cs="Arial"/>
          <w:iCs/>
          <w:sz w:val="24"/>
        </w:rPr>
      </w:pPr>
    </w:p>
    <w:p w:rsidR="0087054C" w:rsidRDefault="0087054C" w:rsidP="00D14B83">
      <w:pPr>
        <w:spacing w:line="276" w:lineRule="auto"/>
        <w:rPr>
          <w:rFonts w:ascii="Arial" w:hAnsi="Arial" w:cs="Arial"/>
          <w:b/>
          <w:bCs/>
          <w:iCs/>
          <w:sz w:val="24"/>
        </w:rPr>
      </w:pPr>
    </w:p>
    <w:p w:rsidR="0087054C" w:rsidRDefault="0087054C" w:rsidP="00D14B83">
      <w:pPr>
        <w:spacing w:line="276" w:lineRule="auto"/>
        <w:rPr>
          <w:rFonts w:ascii="Arial" w:hAnsi="Arial" w:cs="Arial"/>
          <w:b/>
          <w:bCs/>
          <w:iCs/>
          <w:sz w:val="24"/>
        </w:rPr>
      </w:pPr>
    </w:p>
    <w:p w:rsidR="0087054C" w:rsidRDefault="0087054C" w:rsidP="00D14B83">
      <w:pPr>
        <w:spacing w:line="276" w:lineRule="auto"/>
        <w:rPr>
          <w:rFonts w:ascii="Arial" w:hAnsi="Arial" w:cs="Arial"/>
          <w:b/>
          <w:bCs/>
          <w:iCs/>
          <w:sz w:val="24"/>
        </w:rPr>
      </w:pPr>
    </w:p>
    <w:p w:rsidR="0087054C" w:rsidRDefault="0087054C" w:rsidP="00D14B83">
      <w:pPr>
        <w:spacing w:line="276" w:lineRule="auto"/>
        <w:rPr>
          <w:rFonts w:ascii="Arial" w:hAnsi="Arial" w:cs="Arial"/>
          <w:b/>
          <w:bCs/>
          <w:iCs/>
          <w:sz w:val="24"/>
        </w:rPr>
      </w:pPr>
    </w:p>
    <w:p w:rsidR="0087054C" w:rsidRDefault="0087054C" w:rsidP="00D14B83">
      <w:pPr>
        <w:spacing w:line="276" w:lineRule="auto"/>
        <w:rPr>
          <w:rFonts w:ascii="Arial" w:hAnsi="Arial" w:cs="Arial"/>
          <w:b/>
          <w:bCs/>
          <w:iCs/>
          <w:sz w:val="24"/>
        </w:rPr>
      </w:pPr>
    </w:p>
    <w:p w:rsidR="0087054C" w:rsidRDefault="0087054C" w:rsidP="00D14B83">
      <w:pPr>
        <w:spacing w:line="276" w:lineRule="auto"/>
        <w:rPr>
          <w:rFonts w:ascii="Arial" w:hAnsi="Arial" w:cs="Arial"/>
          <w:b/>
          <w:bCs/>
          <w:iCs/>
          <w:sz w:val="24"/>
        </w:rPr>
      </w:pPr>
    </w:p>
    <w:p w:rsidR="0087054C" w:rsidRDefault="0087054C" w:rsidP="00D14B83">
      <w:pPr>
        <w:spacing w:line="276" w:lineRule="auto"/>
        <w:rPr>
          <w:rFonts w:ascii="Arial" w:hAnsi="Arial" w:cs="Arial"/>
          <w:b/>
          <w:bCs/>
          <w:iCs/>
          <w:sz w:val="24"/>
        </w:rPr>
      </w:pPr>
    </w:p>
    <w:p w:rsidR="0087054C" w:rsidRDefault="0087054C" w:rsidP="00D14B83">
      <w:pPr>
        <w:spacing w:line="276" w:lineRule="auto"/>
        <w:rPr>
          <w:rFonts w:ascii="Arial" w:hAnsi="Arial" w:cs="Arial"/>
          <w:b/>
          <w:bCs/>
          <w:iCs/>
          <w:sz w:val="24"/>
        </w:rPr>
      </w:pPr>
    </w:p>
    <w:p w:rsidR="0087054C" w:rsidRDefault="0087054C" w:rsidP="00D14B83">
      <w:pPr>
        <w:spacing w:line="276" w:lineRule="auto"/>
        <w:rPr>
          <w:rFonts w:ascii="Arial" w:hAnsi="Arial" w:cs="Arial"/>
          <w:b/>
          <w:bCs/>
          <w:iCs/>
          <w:sz w:val="24"/>
        </w:rPr>
      </w:pPr>
    </w:p>
    <w:p w:rsidR="0087054C" w:rsidRDefault="0087054C" w:rsidP="00D14B83">
      <w:pPr>
        <w:spacing w:line="276" w:lineRule="auto"/>
        <w:rPr>
          <w:rFonts w:ascii="Arial" w:hAnsi="Arial" w:cs="Arial"/>
          <w:b/>
          <w:bCs/>
          <w:iCs/>
          <w:sz w:val="24"/>
        </w:rPr>
      </w:pPr>
    </w:p>
    <w:p w:rsidR="00501AAE" w:rsidRDefault="00534B2E" w:rsidP="00D14B83">
      <w:pPr>
        <w:spacing w:line="276" w:lineRule="auto"/>
        <w:rPr>
          <w:rFonts w:ascii="Arial" w:hAnsi="Arial" w:cs="Arial"/>
          <w:b/>
          <w:bCs/>
          <w:iCs/>
          <w:sz w:val="24"/>
        </w:rPr>
      </w:pPr>
      <w:r w:rsidRPr="006C5694">
        <w:rPr>
          <w:rFonts w:ascii="Arial" w:hAnsi="Arial" w:cs="Arial"/>
          <w:b/>
          <w:bCs/>
          <w:iCs/>
          <w:sz w:val="24"/>
        </w:rPr>
        <w:lastRenderedPageBreak/>
        <w:t>3</w:t>
      </w:r>
      <w:r w:rsidR="007A22C5">
        <w:rPr>
          <w:rFonts w:ascii="Arial" w:hAnsi="Arial" w:cs="Arial"/>
          <w:b/>
          <w:bCs/>
          <w:iCs/>
          <w:sz w:val="24"/>
        </w:rPr>
        <w:t>.</w:t>
      </w:r>
      <w:r w:rsidRPr="006C5694">
        <w:rPr>
          <w:rFonts w:ascii="Arial" w:hAnsi="Arial" w:cs="Arial"/>
          <w:b/>
          <w:bCs/>
          <w:iCs/>
          <w:sz w:val="24"/>
        </w:rPr>
        <w:t xml:space="preserve"> Sources of Int’l Law</w:t>
      </w:r>
    </w:p>
    <w:p w:rsidR="007A22C5" w:rsidRPr="007A22C5" w:rsidRDefault="007A22C5" w:rsidP="00D14B83">
      <w:pPr>
        <w:spacing w:line="276" w:lineRule="auto"/>
        <w:rPr>
          <w:rFonts w:ascii="Arial" w:hAnsi="Arial" w:cs="Arial"/>
          <w:b/>
          <w:bCs/>
          <w:iCs/>
          <w:sz w:val="24"/>
        </w:rPr>
      </w:pPr>
    </w:p>
    <w:p w:rsidR="007A22C5" w:rsidRDefault="00501AAE" w:rsidP="00D14B83">
      <w:pPr>
        <w:spacing w:line="276" w:lineRule="auto"/>
        <w:rPr>
          <w:rFonts w:ascii="Arial" w:hAnsi="Arial" w:cs="Arial"/>
          <w:i/>
          <w:sz w:val="24"/>
        </w:rPr>
      </w:pPr>
      <w:r>
        <w:rPr>
          <w:rFonts w:ascii="Arial" w:hAnsi="Arial" w:cs="Arial"/>
          <w:i/>
          <w:sz w:val="24"/>
        </w:rPr>
        <w:t>Intro: it is fairly eas</w:t>
      </w:r>
      <w:r w:rsidR="00423B03">
        <w:rPr>
          <w:rFonts w:ascii="Arial" w:hAnsi="Arial" w:cs="Arial"/>
          <w:i/>
          <w:sz w:val="24"/>
        </w:rPr>
        <w:t>y</w:t>
      </w:r>
      <w:r>
        <w:rPr>
          <w:rFonts w:ascii="Arial" w:hAnsi="Arial" w:cs="Arial"/>
          <w:i/>
          <w:sz w:val="24"/>
        </w:rPr>
        <w:t xml:space="preserve"> to </w:t>
      </w:r>
      <w:r w:rsidR="00423B03">
        <w:rPr>
          <w:rFonts w:ascii="Arial" w:hAnsi="Arial" w:cs="Arial"/>
          <w:i/>
          <w:sz w:val="24"/>
        </w:rPr>
        <w:t>point out the sources of domestic law. New bills are passed in Congress and codes related to many different situations are readily available online.</w:t>
      </w:r>
      <w:r w:rsidR="00912161">
        <w:rPr>
          <w:rFonts w:ascii="Arial" w:hAnsi="Arial" w:cs="Arial"/>
          <w:i/>
          <w:sz w:val="24"/>
        </w:rPr>
        <w:t xml:space="preserve"> This is because a higher authority exists within a state. However, int’l law does not have such institution</w:t>
      </w:r>
      <w:r w:rsidR="007A22C5">
        <w:rPr>
          <w:rFonts w:ascii="Arial" w:hAnsi="Arial" w:cs="Arial"/>
          <w:i/>
          <w:sz w:val="24"/>
        </w:rPr>
        <w:t>s</w:t>
      </w:r>
      <w:r w:rsidR="00912161">
        <w:rPr>
          <w:rFonts w:ascii="Arial" w:hAnsi="Arial" w:cs="Arial"/>
          <w:i/>
          <w:sz w:val="24"/>
        </w:rPr>
        <w:t xml:space="preserve"> that govern all states. Therefore, int’l laws are formed by an </w:t>
      </w:r>
      <w:r w:rsidR="00912161" w:rsidRPr="00912161">
        <w:rPr>
          <w:rFonts w:ascii="Arial" w:hAnsi="Arial" w:cs="Arial"/>
          <w:i/>
          <w:sz w:val="24"/>
          <w:u w:val="single"/>
        </w:rPr>
        <w:t>explicit agreement</w:t>
      </w:r>
      <w:r w:rsidR="00912161">
        <w:rPr>
          <w:rFonts w:ascii="Arial" w:hAnsi="Arial" w:cs="Arial"/>
          <w:i/>
          <w:sz w:val="24"/>
        </w:rPr>
        <w:t xml:space="preserve"> among sovereign states or </w:t>
      </w:r>
      <w:r w:rsidR="00912161" w:rsidRPr="007A22C5">
        <w:rPr>
          <w:rFonts w:ascii="Arial" w:hAnsi="Arial" w:cs="Arial"/>
          <w:i/>
          <w:sz w:val="24"/>
          <w:u w:val="single"/>
        </w:rPr>
        <w:t>continuous</w:t>
      </w:r>
      <w:r w:rsidR="007A22C5" w:rsidRPr="007A22C5">
        <w:rPr>
          <w:rFonts w:ascii="Arial" w:hAnsi="Arial" w:cs="Arial"/>
          <w:i/>
          <w:sz w:val="24"/>
          <w:u w:val="single"/>
        </w:rPr>
        <w:t xml:space="preserve"> customs</w:t>
      </w:r>
      <w:r w:rsidR="007A22C5">
        <w:rPr>
          <w:rFonts w:ascii="Arial" w:hAnsi="Arial" w:cs="Arial"/>
          <w:i/>
          <w:sz w:val="24"/>
        </w:rPr>
        <w:t xml:space="preserve"> acted by the states. </w:t>
      </w:r>
      <w:proofErr w:type="gramStart"/>
      <w:r w:rsidR="00C91C6A">
        <w:rPr>
          <w:rFonts w:ascii="Arial" w:hAnsi="Arial" w:cs="Arial"/>
          <w:i/>
          <w:sz w:val="24"/>
        </w:rPr>
        <w:t>So</w:t>
      </w:r>
      <w:proofErr w:type="gramEnd"/>
      <w:r w:rsidR="00C91C6A">
        <w:rPr>
          <w:rFonts w:ascii="Arial" w:hAnsi="Arial" w:cs="Arial"/>
          <w:i/>
          <w:sz w:val="24"/>
        </w:rPr>
        <w:t xml:space="preserve"> </w:t>
      </w:r>
      <w:r w:rsidR="00BC4CF7">
        <w:rPr>
          <w:rFonts w:ascii="Arial" w:hAnsi="Arial" w:cs="Arial"/>
          <w:i/>
          <w:sz w:val="24"/>
        </w:rPr>
        <w:t>it is useful to have an image of a CONTRACT</w:t>
      </w:r>
      <w:r w:rsidR="008232F7">
        <w:rPr>
          <w:rFonts w:ascii="Arial" w:hAnsi="Arial" w:cs="Arial"/>
          <w:i/>
          <w:sz w:val="24"/>
        </w:rPr>
        <w:t xml:space="preserve"> document</w:t>
      </w:r>
      <w:r w:rsidR="00BC4CF7">
        <w:rPr>
          <w:rFonts w:ascii="Arial" w:hAnsi="Arial" w:cs="Arial"/>
          <w:i/>
          <w:sz w:val="24"/>
        </w:rPr>
        <w:t xml:space="preserve"> between people when you think about the nature of int’l law.</w:t>
      </w:r>
      <w:r w:rsidR="00D712AD">
        <w:rPr>
          <w:rFonts w:ascii="Arial" w:hAnsi="Arial" w:cs="Arial"/>
          <w:i/>
          <w:sz w:val="24"/>
        </w:rPr>
        <w:t xml:space="preserve"> Also, understanding th</w:t>
      </w:r>
      <w:r w:rsidR="008232F7">
        <w:rPr>
          <w:rFonts w:ascii="Arial" w:hAnsi="Arial" w:cs="Arial"/>
          <w:i/>
          <w:sz w:val="24"/>
        </w:rPr>
        <w:t>e</w:t>
      </w:r>
      <w:r w:rsidR="00D712AD">
        <w:rPr>
          <w:rFonts w:ascii="Arial" w:hAnsi="Arial" w:cs="Arial"/>
          <w:i/>
          <w:sz w:val="24"/>
        </w:rPr>
        <w:t xml:space="preserve"> primary source</w:t>
      </w:r>
      <w:r w:rsidR="008232F7">
        <w:rPr>
          <w:rFonts w:ascii="Arial" w:hAnsi="Arial" w:cs="Arial"/>
          <w:i/>
          <w:sz w:val="24"/>
        </w:rPr>
        <w:t xml:space="preserve"> and secondary source of int’l law</w:t>
      </w:r>
      <w:r w:rsidR="00D712AD">
        <w:rPr>
          <w:rFonts w:ascii="Arial" w:hAnsi="Arial" w:cs="Arial"/>
          <w:i/>
          <w:sz w:val="24"/>
        </w:rPr>
        <w:t xml:space="preserve"> helps categorizing your legal basis for an argument during competition prep.</w:t>
      </w:r>
      <w:r w:rsidR="00B77E45">
        <w:rPr>
          <w:rFonts w:ascii="Arial" w:hAnsi="Arial" w:cs="Arial"/>
          <w:i/>
          <w:sz w:val="24"/>
        </w:rPr>
        <w:t xml:space="preserve"> Article 38 of the ICJ Statute guarantees this classification of legal sources.</w:t>
      </w:r>
    </w:p>
    <w:p w:rsidR="00BC4CF7" w:rsidRDefault="00BC4CF7" w:rsidP="00D14B83">
      <w:pPr>
        <w:spacing w:line="276" w:lineRule="auto"/>
        <w:rPr>
          <w:rFonts w:ascii="Arial" w:hAnsi="Arial" w:cs="Arial"/>
          <w:i/>
          <w:sz w:val="24"/>
        </w:rPr>
      </w:pPr>
    </w:p>
    <w:p w:rsidR="007A22C5" w:rsidRPr="0096706A" w:rsidRDefault="007A22C5" w:rsidP="008B4BFA">
      <w:pPr>
        <w:spacing w:line="276" w:lineRule="auto"/>
        <w:rPr>
          <w:rFonts w:ascii="Arial" w:hAnsi="Arial" w:cs="Arial"/>
          <w:b/>
          <w:bCs/>
          <w:iCs/>
          <w:sz w:val="24"/>
        </w:rPr>
      </w:pPr>
      <w:proofErr w:type="spellStart"/>
      <w:r w:rsidRPr="0096706A">
        <w:rPr>
          <w:rFonts w:ascii="Arial" w:hAnsi="Arial" w:cs="Arial" w:hint="eastAsia"/>
          <w:b/>
          <w:bCs/>
          <w:iCs/>
          <w:sz w:val="24"/>
        </w:rPr>
        <w:t>i</w:t>
      </w:r>
      <w:proofErr w:type="spellEnd"/>
      <w:r w:rsidR="00D712AD" w:rsidRPr="0096706A">
        <w:rPr>
          <w:rFonts w:ascii="Arial" w:hAnsi="Arial" w:cs="Arial"/>
          <w:b/>
          <w:bCs/>
          <w:iCs/>
          <w:sz w:val="24"/>
        </w:rPr>
        <w:t>.</w:t>
      </w:r>
      <w:r w:rsidRPr="0096706A">
        <w:rPr>
          <w:rFonts w:ascii="Arial" w:hAnsi="Arial" w:cs="Arial"/>
          <w:b/>
          <w:bCs/>
          <w:iCs/>
          <w:sz w:val="24"/>
        </w:rPr>
        <w:t xml:space="preserve"> Primary Source</w:t>
      </w:r>
    </w:p>
    <w:p w:rsidR="007A22C5" w:rsidRDefault="007A22C5" w:rsidP="0087054C">
      <w:pPr>
        <w:spacing w:line="276" w:lineRule="auto"/>
        <w:ind w:leftChars="100" w:left="200"/>
        <w:rPr>
          <w:rFonts w:ascii="Arial" w:hAnsi="Arial" w:cs="Arial"/>
          <w:iCs/>
          <w:sz w:val="24"/>
        </w:rPr>
      </w:pPr>
    </w:p>
    <w:p w:rsidR="007A22C5" w:rsidRPr="005919AA" w:rsidRDefault="00D712AD" w:rsidP="0087054C">
      <w:pPr>
        <w:spacing w:line="276" w:lineRule="auto"/>
        <w:ind w:leftChars="100" w:left="200"/>
        <w:rPr>
          <w:rFonts w:ascii="Arial" w:hAnsi="Arial" w:cs="Arial"/>
          <w:b/>
          <w:bCs/>
          <w:iCs/>
          <w:sz w:val="24"/>
          <w:u w:val="single"/>
        </w:rPr>
      </w:pPr>
      <w:r w:rsidRPr="005919AA">
        <w:rPr>
          <w:rFonts w:ascii="Arial" w:hAnsi="Arial" w:cs="Arial"/>
          <w:b/>
          <w:bCs/>
          <w:iCs/>
          <w:sz w:val="24"/>
        </w:rPr>
        <w:t>***</w:t>
      </w:r>
      <w:r w:rsidR="0096706A" w:rsidRPr="005919AA">
        <w:rPr>
          <w:rFonts w:ascii="Arial" w:hAnsi="Arial" w:cs="Arial"/>
          <w:b/>
          <w:bCs/>
          <w:iCs/>
          <w:sz w:val="24"/>
        </w:rPr>
        <w:t xml:space="preserve"> </w:t>
      </w:r>
      <w:r w:rsidR="007A22C5" w:rsidRPr="005919AA">
        <w:rPr>
          <w:rFonts w:ascii="Arial" w:hAnsi="Arial" w:cs="Arial"/>
          <w:b/>
          <w:bCs/>
          <w:iCs/>
          <w:sz w:val="24"/>
          <w:u w:val="single"/>
        </w:rPr>
        <w:t>Treaty</w:t>
      </w:r>
    </w:p>
    <w:p w:rsidR="007A22C5" w:rsidRDefault="007A22C5" w:rsidP="0087054C">
      <w:pPr>
        <w:spacing w:line="276" w:lineRule="auto"/>
        <w:ind w:leftChars="100" w:left="2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 xml:space="preserve">: A </w:t>
      </w:r>
      <w:r w:rsidRPr="005919AA">
        <w:rPr>
          <w:rFonts w:ascii="Arial" w:hAnsi="Arial" w:cs="Arial"/>
          <w:iCs/>
          <w:sz w:val="24"/>
        </w:rPr>
        <w:t>legally</w:t>
      </w:r>
      <w:r w:rsidR="009C64A9" w:rsidRPr="005919AA">
        <w:rPr>
          <w:rFonts w:ascii="Arial" w:hAnsi="Arial" w:cs="Arial"/>
          <w:iCs/>
          <w:sz w:val="24"/>
        </w:rPr>
        <w:t xml:space="preserve"> </w:t>
      </w:r>
      <w:r w:rsidRPr="005919AA">
        <w:rPr>
          <w:rFonts w:ascii="Arial" w:hAnsi="Arial" w:cs="Arial"/>
          <w:iCs/>
          <w:sz w:val="24"/>
        </w:rPr>
        <w:t>binding promise</w:t>
      </w:r>
      <w:r>
        <w:rPr>
          <w:rFonts w:ascii="Arial" w:hAnsi="Arial" w:cs="Arial"/>
          <w:iCs/>
          <w:sz w:val="24"/>
        </w:rPr>
        <w:t xml:space="preserve"> among sovereign states.</w:t>
      </w:r>
    </w:p>
    <w:p w:rsidR="004954E2" w:rsidRDefault="004954E2" w:rsidP="0087054C">
      <w:pPr>
        <w:spacing w:line="276" w:lineRule="auto"/>
        <w:ind w:leftChars="100" w:left="200"/>
        <w:rPr>
          <w:rFonts w:ascii="Arial" w:hAnsi="Arial" w:cs="Arial"/>
          <w:iCs/>
          <w:sz w:val="24"/>
        </w:rPr>
      </w:pPr>
    </w:p>
    <w:p w:rsidR="00AC645E" w:rsidRPr="00AC645E" w:rsidRDefault="004954E2" w:rsidP="0087054C">
      <w:pPr>
        <w:spacing w:line="276" w:lineRule="auto"/>
        <w:ind w:leftChars="200" w:left="400"/>
        <w:rPr>
          <w:rFonts w:ascii="Arial" w:hAnsi="Arial" w:cs="Arial"/>
          <w:b/>
          <w:bCs/>
          <w:iCs/>
          <w:sz w:val="24"/>
        </w:rPr>
      </w:pPr>
      <w:proofErr w:type="spellStart"/>
      <w:r w:rsidRPr="00AC645E">
        <w:rPr>
          <w:rFonts w:ascii="Arial" w:hAnsi="Arial" w:cs="Arial" w:hint="eastAsia"/>
          <w:b/>
          <w:bCs/>
          <w:iCs/>
          <w:sz w:val="24"/>
        </w:rPr>
        <w:t>c</w:t>
      </w:r>
      <w:r w:rsidRPr="00AC645E">
        <w:rPr>
          <w:rFonts w:ascii="Arial" w:hAnsi="Arial" w:cs="Arial"/>
          <w:b/>
          <w:bCs/>
          <w:iCs/>
          <w:sz w:val="24"/>
        </w:rPr>
        <w:t>f</w:t>
      </w:r>
      <w:proofErr w:type="spellEnd"/>
      <w:r w:rsidR="00AC645E" w:rsidRPr="00AC645E">
        <w:rPr>
          <w:rFonts w:ascii="Arial" w:hAnsi="Arial" w:cs="Arial"/>
          <w:b/>
          <w:bCs/>
          <w:iCs/>
          <w:sz w:val="24"/>
        </w:rPr>
        <w:t xml:space="preserve"> 1</w:t>
      </w:r>
      <w:r w:rsidRPr="00AC645E">
        <w:rPr>
          <w:rFonts w:ascii="Arial" w:hAnsi="Arial" w:cs="Arial"/>
          <w:b/>
          <w:bCs/>
          <w:iCs/>
          <w:sz w:val="24"/>
        </w:rPr>
        <w:t>. Consent-based system</w:t>
      </w:r>
    </w:p>
    <w:p w:rsidR="004954E2" w:rsidRDefault="004954E2" w:rsidP="0087054C">
      <w:pPr>
        <w:spacing w:line="276" w:lineRule="auto"/>
        <w:ind w:leftChars="200" w:left="4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>:</w:t>
      </w:r>
      <w:r w:rsidR="00AC645E">
        <w:rPr>
          <w:rFonts w:ascii="Arial" w:hAnsi="Arial" w:cs="Arial"/>
          <w:iCs/>
          <w:sz w:val="24"/>
        </w:rPr>
        <w:t xml:space="preserve"> </w:t>
      </w:r>
      <w:r>
        <w:rPr>
          <w:rFonts w:ascii="Arial" w:hAnsi="Arial" w:cs="Arial"/>
          <w:iCs/>
          <w:sz w:val="24"/>
        </w:rPr>
        <w:t>each state has the power to choose whether they will enter into a treaty or not. If a state enters, they have the power to form</w:t>
      </w:r>
      <w:r w:rsidR="009C64A9">
        <w:rPr>
          <w:rFonts w:ascii="Arial" w:hAnsi="Arial" w:cs="Arial"/>
          <w:iCs/>
          <w:sz w:val="24"/>
        </w:rPr>
        <w:t xml:space="preserve"> the wording of a treaty</w:t>
      </w:r>
    </w:p>
    <w:p w:rsidR="009C64A9" w:rsidRDefault="009C64A9" w:rsidP="0087054C">
      <w:pPr>
        <w:spacing w:line="276" w:lineRule="auto"/>
        <w:ind w:leftChars="100" w:left="200"/>
        <w:rPr>
          <w:rFonts w:ascii="Arial" w:hAnsi="Arial" w:cs="Arial"/>
          <w:iCs/>
          <w:sz w:val="24"/>
        </w:rPr>
      </w:pPr>
    </w:p>
    <w:p w:rsidR="009C64A9" w:rsidRDefault="00AC645E" w:rsidP="0087054C">
      <w:pPr>
        <w:spacing w:line="276" w:lineRule="auto"/>
        <w:ind w:leftChars="100" w:left="200" w:firstLine="200"/>
        <w:rPr>
          <w:rFonts w:ascii="Arial" w:hAnsi="Arial" w:cs="Arial"/>
          <w:b/>
          <w:bCs/>
          <w:iCs/>
          <w:sz w:val="24"/>
        </w:rPr>
      </w:pPr>
      <w:proofErr w:type="spellStart"/>
      <w:r w:rsidRPr="00AC645E">
        <w:rPr>
          <w:rFonts w:ascii="Arial" w:hAnsi="Arial" w:cs="Arial"/>
          <w:b/>
          <w:bCs/>
          <w:iCs/>
          <w:sz w:val="24"/>
        </w:rPr>
        <w:t>cf</w:t>
      </w:r>
      <w:proofErr w:type="spellEnd"/>
      <w:r w:rsidRPr="00AC645E">
        <w:rPr>
          <w:rFonts w:ascii="Arial" w:hAnsi="Arial" w:cs="Arial"/>
          <w:b/>
          <w:bCs/>
          <w:iCs/>
          <w:sz w:val="24"/>
        </w:rPr>
        <w:t xml:space="preserve"> 2. </w:t>
      </w:r>
      <w:r w:rsidR="009C64A9" w:rsidRPr="00AC645E">
        <w:rPr>
          <w:rFonts w:ascii="Arial" w:hAnsi="Arial" w:cs="Arial" w:hint="eastAsia"/>
          <w:b/>
          <w:bCs/>
          <w:iCs/>
          <w:sz w:val="24"/>
        </w:rPr>
        <w:t>D</w:t>
      </w:r>
      <w:r w:rsidR="009C64A9" w:rsidRPr="00AC645E">
        <w:rPr>
          <w:rFonts w:ascii="Arial" w:hAnsi="Arial" w:cs="Arial"/>
          <w:b/>
          <w:bCs/>
          <w:iCs/>
          <w:sz w:val="24"/>
        </w:rPr>
        <w:t>ifferent types of Treaties</w:t>
      </w:r>
    </w:p>
    <w:p w:rsidR="00AC645E" w:rsidRDefault="00AC645E" w:rsidP="0087054C">
      <w:pPr>
        <w:spacing w:line="276" w:lineRule="auto"/>
        <w:ind w:leftChars="100" w:left="200"/>
        <w:rPr>
          <w:rFonts w:ascii="Arial" w:hAnsi="Arial" w:cs="Arial"/>
          <w:iCs/>
          <w:sz w:val="24"/>
        </w:rPr>
      </w:pPr>
    </w:p>
    <w:p w:rsidR="00AC645E" w:rsidRDefault="00AC645E" w:rsidP="0087054C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  <w:r>
        <w:rPr>
          <w:rFonts w:ascii="Arial" w:hAnsi="Arial" w:cs="Arial" w:hint="eastAsia"/>
          <w:iCs/>
          <w:sz w:val="24"/>
        </w:rPr>
        <w:t>-</w:t>
      </w:r>
      <w:r w:rsidRPr="00AC645E">
        <w:rPr>
          <w:rFonts w:ascii="Arial" w:hAnsi="Arial" w:cs="Arial"/>
          <w:b/>
          <w:bCs/>
          <w:iCs/>
          <w:sz w:val="24"/>
        </w:rPr>
        <w:t>Contractual</w:t>
      </w:r>
      <w:r>
        <w:rPr>
          <w:rFonts w:ascii="Arial" w:hAnsi="Arial" w:cs="Arial"/>
          <w:iCs/>
          <w:sz w:val="24"/>
        </w:rPr>
        <w:t>: Most of the treaty that binds parties to rights and obligations</w:t>
      </w:r>
      <w:r>
        <w:rPr>
          <w:rFonts w:ascii="Arial" w:hAnsi="Arial" w:cs="Arial" w:hint="eastAsia"/>
          <w:iCs/>
          <w:sz w:val="24"/>
        </w:rPr>
        <w:t xml:space="preserve"> </w:t>
      </w:r>
      <w:r>
        <w:rPr>
          <w:rFonts w:ascii="Arial" w:hAnsi="Arial" w:cs="Arial"/>
          <w:iCs/>
          <w:sz w:val="24"/>
        </w:rPr>
        <w:t>(</w:t>
      </w:r>
      <w:r>
        <w:rPr>
          <w:rFonts w:ascii="Arial" w:hAnsi="Arial" w:cs="Arial" w:hint="eastAsia"/>
          <w:iCs/>
          <w:sz w:val="24"/>
        </w:rPr>
        <w:t>e</w:t>
      </w:r>
      <w:r>
        <w:rPr>
          <w:rFonts w:ascii="Arial" w:hAnsi="Arial" w:cs="Arial"/>
          <w:iCs/>
          <w:sz w:val="24"/>
        </w:rPr>
        <w:t>x. FTA)</w:t>
      </w:r>
    </w:p>
    <w:p w:rsidR="00AC645E" w:rsidRPr="00AC645E" w:rsidRDefault="00AC645E" w:rsidP="0087054C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</w:p>
    <w:p w:rsidR="00AC645E" w:rsidRDefault="00AC645E" w:rsidP="0087054C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  <w:r>
        <w:rPr>
          <w:rFonts w:ascii="Arial" w:hAnsi="Arial" w:cs="Arial" w:hint="eastAsia"/>
          <w:iCs/>
          <w:sz w:val="24"/>
        </w:rPr>
        <w:t>-</w:t>
      </w:r>
      <w:r w:rsidRPr="00AC645E">
        <w:rPr>
          <w:rFonts w:ascii="Arial" w:hAnsi="Arial" w:cs="Arial"/>
          <w:b/>
          <w:bCs/>
          <w:iCs/>
          <w:sz w:val="24"/>
        </w:rPr>
        <w:t>Legislative</w:t>
      </w:r>
      <w:r>
        <w:rPr>
          <w:rFonts w:ascii="Arial" w:hAnsi="Arial" w:cs="Arial"/>
          <w:iCs/>
          <w:sz w:val="24"/>
        </w:rPr>
        <w:t>: treaty that sets standards</w:t>
      </w:r>
      <w:r w:rsidR="0087054C">
        <w:rPr>
          <w:rFonts w:ascii="Arial" w:hAnsi="Arial" w:cs="Arial" w:hint="eastAsia"/>
          <w:iCs/>
          <w:sz w:val="24"/>
        </w:rPr>
        <w:t xml:space="preserve"> </w:t>
      </w:r>
      <w:r w:rsidR="0087054C">
        <w:rPr>
          <w:rFonts w:ascii="Arial" w:hAnsi="Arial" w:cs="Arial"/>
          <w:iCs/>
          <w:sz w:val="24"/>
        </w:rPr>
        <w:t>(</w:t>
      </w:r>
      <w:r>
        <w:rPr>
          <w:rFonts w:ascii="Arial" w:hAnsi="Arial" w:cs="Arial" w:hint="eastAsia"/>
          <w:iCs/>
          <w:sz w:val="24"/>
        </w:rPr>
        <w:t>e</w:t>
      </w:r>
      <w:r>
        <w:rPr>
          <w:rFonts w:ascii="Arial" w:hAnsi="Arial" w:cs="Arial"/>
          <w:iCs/>
          <w:sz w:val="24"/>
        </w:rPr>
        <w:t>x. Vienna Convention on the Law of treaties (VCLT)</w:t>
      </w:r>
      <w:r w:rsidR="0087054C">
        <w:rPr>
          <w:rFonts w:ascii="Arial" w:hAnsi="Arial" w:cs="Arial"/>
          <w:iCs/>
          <w:sz w:val="24"/>
        </w:rPr>
        <w:t>)</w:t>
      </w:r>
    </w:p>
    <w:p w:rsidR="00AC645E" w:rsidRDefault="00AC645E" w:rsidP="001E441D">
      <w:pPr>
        <w:spacing w:line="276" w:lineRule="auto"/>
        <w:ind w:leftChars="200" w:left="400"/>
        <w:rPr>
          <w:rFonts w:ascii="Arial" w:hAnsi="Arial" w:cs="Arial"/>
          <w:iCs/>
          <w:sz w:val="24"/>
        </w:rPr>
      </w:pPr>
    </w:p>
    <w:p w:rsidR="00AC645E" w:rsidRDefault="00AC645E" w:rsidP="0087054C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  <w:r>
        <w:rPr>
          <w:rFonts w:ascii="Arial" w:hAnsi="Arial" w:cs="Arial" w:hint="eastAsia"/>
          <w:iCs/>
          <w:sz w:val="24"/>
        </w:rPr>
        <w:t>-</w:t>
      </w:r>
      <w:r w:rsidRPr="00AC645E">
        <w:rPr>
          <w:rFonts w:ascii="Arial" w:hAnsi="Arial" w:cs="Arial"/>
          <w:b/>
          <w:bCs/>
          <w:iCs/>
          <w:sz w:val="24"/>
        </w:rPr>
        <w:t>Constitutional</w:t>
      </w:r>
      <w:r>
        <w:rPr>
          <w:rFonts w:ascii="Arial" w:hAnsi="Arial" w:cs="Arial"/>
          <w:iCs/>
          <w:sz w:val="24"/>
        </w:rPr>
        <w:t>: treaty which establishes an overall legal structure</w:t>
      </w:r>
      <w:r>
        <w:rPr>
          <w:rFonts w:ascii="Arial" w:hAnsi="Arial" w:cs="Arial" w:hint="eastAsia"/>
          <w:iCs/>
          <w:sz w:val="24"/>
        </w:rPr>
        <w:t xml:space="preserve"> </w:t>
      </w:r>
      <w:r>
        <w:rPr>
          <w:rFonts w:ascii="Arial" w:hAnsi="Arial" w:cs="Arial"/>
          <w:iCs/>
          <w:sz w:val="24"/>
        </w:rPr>
        <w:t>(</w:t>
      </w:r>
      <w:r>
        <w:rPr>
          <w:rFonts w:ascii="Arial" w:hAnsi="Arial" w:cs="Arial" w:hint="eastAsia"/>
          <w:iCs/>
          <w:sz w:val="24"/>
        </w:rPr>
        <w:t>e</w:t>
      </w:r>
      <w:r>
        <w:rPr>
          <w:rFonts w:ascii="Arial" w:hAnsi="Arial" w:cs="Arial"/>
          <w:iCs/>
          <w:sz w:val="24"/>
        </w:rPr>
        <w:t>x. UN Charter)</w:t>
      </w:r>
    </w:p>
    <w:p w:rsidR="00AC645E" w:rsidRDefault="00AC645E" w:rsidP="0087054C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</w:p>
    <w:p w:rsidR="00AC645E" w:rsidRDefault="00AC645E" w:rsidP="0087054C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  <w:r>
        <w:rPr>
          <w:rFonts w:ascii="Arial" w:hAnsi="Arial" w:cs="Arial" w:hint="eastAsia"/>
          <w:iCs/>
          <w:sz w:val="24"/>
        </w:rPr>
        <w:t>-</w:t>
      </w:r>
      <w:r w:rsidRPr="00AC645E">
        <w:rPr>
          <w:rFonts w:ascii="Arial" w:hAnsi="Arial" w:cs="Arial"/>
          <w:b/>
          <w:bCs/>
          <w:iCs/>
          <w:sz w:val="24"/>
        </w:rPr>
        <w:t>Aspirational</w:t>
      </w:r>
      <w:r>
        <w:rPr>
          <w:rFonts w:ascii="Arial" w:hAnsi="Arial" w:cs="Arial"/>
          <w:iCs/>
          <w:sz w:val="24"/>
        </w:rPr>
        <w:t>: Treaty that projects certain expectations</w:t>
      </w:r>
      <w:r w:rsidR="0087054C">
        <w:rPr>
          <w:rFonts w:ascii="Arial" w:hAnsi="Arial" w:cs="Arial" w:hint="eastAsia"/>
          <w:iCs/>
          <w:sz w:val="24"/>
        </w:rPr>
        <w:t xml:space="preserve"> </w:t>
      </w:r>
      <w:r w:rsidR="0087054C">
        <w:rPr>
          <w:rFonts w:ascii="Arial" w:hAnsi="Arial" w:cs="Arial"/>
          <w:iCs/>
          <w:sz w:val="24"/>
        </w:rPr>
        <w:t>(</w:t>
      </w:r>
      <w:r>
        <w:rPr>
          <w:rFonts w:ascii="Arial" w:hAnsi="Arial" w:cs="Arial" w:hint="eastAsia"/>
          <w:iCs/>
          <w:sz w:val="24"/>
        </w:rPr>
        <w:t>e</w:t>
      </w:r>
      <w:r>
        <w:rPr>
          <w:rFonts w:ascii="Arial" w:hAnsi="Arial" w:cs="Arial"/>
          <w:iCs/>
          <w:sz w:val="24"/>
        </w:rPr>
        <w:t>x. many in Human Rights treaties</w:t>
      </w:r>
      <w:r w:rsidR="0087054C">
        <w:rPr>
          <w:rFonts w:ascii="Arial" w:hAnsi="Arial" w:cs="Arial"/>
          <w:iCs/>
          <w:sz w:val="24"/>
        </w:rPr>
        <w:t>)</w:t>
      </w:r>
    </w:p>
    <w:p w:rsidR="00AC645E" w:rsidRDefault="00AC645E" w:rsidP="0087054C">
      <w:pPr>
        <w:spacing w:line="276" w:lineRule="auto"/>
        <w:ind w:leftChars="100" w:left="200"/>
        <w:rPr>
          <w:rFonts w:ascii="Arial" w:hAnsi="Arial" w:cs="Arial"/>
          <w:iCs/>
          <w:sz w:val="24"/>
        </w:rPr>
      </w:pPr>
    </w:p>
    <w:p w:rsidR="00612726" w:rsidRDefault="00612726" w:rsidP="0087054C">
      <w:pPr>
        <w:spacing w:line="276" w:lineRule="auto"/>
        <w:ind w:leftChars="100" w:left="200"/>
        <w:rPr>
          <w:rFonts w:ascii="Arial" w:hAnsi="Arial" w:cs="Arial"/>
          <w:b/>
          <w:bCs/>
          <w:iCs/>
          <w:sz w:val="24"/>
        </w:rPr>
      </w:pPr>
    </w:p>
    <w:p w:rsidR="000F5A2A" w:rsidRDefault="00AC645E" w:rsidP="0087054C">
      <w:pPr>
        <w:spacing w:line="276" w:lineRule="auto"/>
        <w:ind w:leftChars="100" w:left="200" w:firstLine="200"/>
        <w:rPr>
          <w:rFonts w:ascii="Arial" w:hAnsi="Arial" w:cs="Arial"/>
          <w:b/>
          <w:bCs/>
          <w:iCs/>
          <w:sz w:val="24"/>
        </w:rPr>
      </w:pPr>
      <w:proofErr w:type="spellStart"/>
      <w:r>
        <w:rPr>
          <w:rFonts w:ascii="Arial" w:hAnsi="Arial" w:cs="Arial"/>
          <w:b/>
          <w:bCs/>
          <w:iCs/>
          <w:sz w:val="24"/>
        </w:rPr>
        <w:t>cf</w:t>
      </w:r>
      <w:proofErr w:type="spellEnd"/>
      <w:r>
        <w:rPr>
          <w:rFonts w:ascii="Arial" w:hAnsi="Arial" w:cs="Arial"/>
          <w:b/>
          <w:bCs/>
          <w:iCs/>
          <w:sz w:val="24"/>
        </w:rPr>
        <w:t xml:space="preserve"> 3. </w:t>
      </w:r>
      <w:r w:rsidR="000F5A2A">
        <w:rPr>
          <w:rFonts w:ascii="Arial" w:hAnsi="Arial" w:cs="Arial"/>
          <w:b/>
          <w:bCs/>
          <w:iCs/>
          <w:sz w:val="24"/>
        </w:rPr>
        <w:t xml:space="preserve">VCLT </w:t>
      </w:r>
      <w:r w:rsidR="00612726">
        <w:rPr>
          <w:rFonts w:ascii="Arial" w:hAnsi="Arial" w:cs="Arial"/>
          <w:b/>
          <w:bCs/>
          <w:iCs/>
          <w:sz w:val="24"/>
        </w:rPr>
        <w:t>(1969)</w:t>
      </w:r>
    </w:p>
    <w:p w:rsidR="00134750" w:rsidRPr="00134750" w:rsidRDefault="00134750" w:rsidP="0087054C">
      <w:pPr>
        <w:spacing w:line="276" w:lineRule="auto"/>
        <w:ind w:leftChars="100" w:left="200" w:firstLine="200"/>
        <w:rPr>
          <w:rFonts w:ascii="Arial" w:hAnsi="Arial" w:cs="Arial"/>
          <w:iCs/>
          <w:sz w:val="24"/>
        </w:rPr>
      </w:pPr>
      <w:r w:rsidRPr="00612726">
        <w:rPr>
          <w:rFonts w:ascii="Arial" w:hAnsi="Arial" w:cs="Arial"/>
          <w:iCs/>
          <w:sz w:val="24"/>
        </w:rPr>
        <w:t>(Vienna Convention on the Law of Treaties)</w:t>
      </w:r>
    </w:p>
    <w:p w:rsidR="00612726" w:rsidRDefault="000F5A2A" w:rsidP="0087054C">
      <w:pPr>
        <w:spacing w:line="276" w:lineRule="auto"/>
        <w:ind w:leftChars="100" w:left="200" w:firstLine="200"/>
        <w:rPr>
          <w:rFonts w:ascii="Arial" w:hAnsi="Arial" w:cs="Arial"/>
          <w:iCs/>
          <w:sz w:val="24"/>
        </w:rPr>
      </w:pPr>
      <w:r>
        <w:rPr>
          <w:rFonts w:ascii="Arial" w:hAnsi="Arial" w:cs="Arial"/>
          <w:b/>
          <w:bCs/>
          <w:iCs/>
          <w:sz w:val="24"/>
        </w:rPr>
        <w:t>:</w:t>
      </w:r>
      <w:r w:rsidR="00612726">
        <w:rPr>
          <w:rFonts w:ascii="Arial" w:hAnsi="Arial" w:cs="Arial"/>
          <w:b/>
          <w:bCs/>
          <w:iCs/>
          <w:sz w:val="24"/>
        </w:rPr>
        <w:t xml:space="preserve"> </w:t>
      </w:r>
      <w:r w:rsidR="00612726" w:rsidRPr="00612726">
        <w:rPr>
          <w:rFonts w:ascii="Arial" w:hAnsi="Arial" w:cs="Arial"/>
          <w:iCs/>
          <w:sz w:val="24"/>
        </w:rPr>
        <w:t xml:space="preserve">an agreement among states on </w:t>
      </w:r>
      <w:r w:rsidR="00612726" w:rsidRPr="005919AA">
        <w:rPr>
          <w:rFonts w:ascii="Arial" w:hAnsi="Arial" w:cs="Arial"/>
          <w:iCs/>
          <w:sz w:val="24"/>
        </w:rPr>
        <w:t>how to make and interpret a treaty</w:t>
      </w:r>
      <w:r w:rsidR="00134750" w:rsidRPr="005919AA">
        <w:rPr>
          <w:rFonts w:ascii="Arial" w:hAnsi="Arial" w:cs="Arial"/>
          <w:iCs/>
          <w:sz w:val="24"/>
        </w:rPr>
        <w:t xml:space="preserve">. </w:t>
      </w:r>
      <w:r w:rsidR="00134750" w:rsidRPr="00134750">
        <w:rPr>
          <w:rFonts w:ascii="Arial" w:hAnsi="Arial" w:cs="Arial"/>
          <w:iCs/>
          <w:sz w:val="24"/>
        </w:rPr>
        <w:t>This agreement</w:t>
      </w:r>
      <w:r w:rsidR="00134750">
        <w:rPr>
          <w:rFonts w:ascii="Arial" w:hAnsi="Arial" w:cs="Arial"/>
          <w:iCs/>
          <w:sz w:val="24"/>
          <w:u w:val="single"/>
        </w:rPr>
        <w:t xml:space="preserve"> </w:t>
      </w:r>
      <w:r w:rsidR="00134750" w:rsidRPr="00134750">
        <w:rPr>
          <w:rFonts w:ascii="Arial" w:hAnsi="Arial" w:cs="Arial"/>
          <w:iCs/>
          <w:sz w:val="24"/>
        </w:rPr>
        <w:t>was</w:t>
      </w:r>
      <w:r w:rsidR="00134750">
        <w:rPr>
          <w:rFonts w:ascii="Arial" w:hAnsi="Arial" w:cs="Arial"/>
          <w:iCs/>
          <w:sz w:val="24"/>
        </w:rPr>
        <w:t xml:space="preserve"> a codification of</w:t>
      </w:r>
      <w:r w:rsidR="00134750" w:rsidRPr="00134750">
        <w:rPr>
          <w:rFonts w:ascii="Arial" w:hAnsi="Arial" w:cs="Arial"/>
          <w:iCs/>
          <w:sz w:val="24"/>
        </w:rPr>
        <w:t xml:space="preserve"> customary law</w:t>
      </w:r>
      <w:r w:rsidR="00134750">
        <w:rPr>
          <w:rFonts w:ascii="Arial" w:hAnsi="Arial" w:cs="Arial"/>
          <w:iCs/>
          <w:sz w:val="24"/>
        </w:rPr>
        <w:t>s.</w:t>
      </w:r>
    </w:p>
    <w:p w:rsidR="00134750" w:rsidRDefault="00134750" w:rsidP="0087054C">
      <w:pPr>
        <w:spacing w:line="276" w:lineRule="auto"/>
        <w:ind w:leftChars="100" w:left="200" w:firstLine="200"/>
        <w:rPr>
          <w:rFonts w:ascii="Arial" w:hAnsi="Arial" w:cs="Arial"/>
          <w:iCs/>
          <w:sz w:val="24"/>
        </w:rPr>
      </w:pPr>
    </w:p>
    <w:p w:rsidR="00134750" w:rsidRDefault="00134750" w:rsidP="0087054C">
      <w:pPr>
        <w:spacing w:line="276" w:lineRule="auto"/>
        <w:ind w:leftChars="200" w:left="400" w:firstLine="200"/>
        <w:rPr>
          <w:rFonts w:ascii="Arial" w:hAnsi="Arial" w:cs="Arial"/>
          <w:iCs/>
          <w:sz w:val="24"/>
        </w:rPr>
      </w:pPr>
      <w:r>
        <w:rPr>
          <w:rFonts w:ascii="Arial" w:hAnsi="Arial" w:cs="Arial" w:hint="eastAsia"/>
          <w:iCs/>
          <w:sz w:val="24"/>
        </w:rPr>
        <w:t>e</w:t>
      </w:r>
      <w:r>
        <w:rPr>
          <w:rFonts w:ascii="Arial" w:hAnsi="Arial" w:cs="Arial"/>
          <w:iCs/>
          <w:sz w:val="24"/>
        </w:rPr>
        <w:t xml:space="preserve">x. Article 31(1) VCLT </w:t>
      </w:r>
    </w:p>
    <w:p w:rsidR="00134750" w:rsidRPr="001A107A" w:rsidRDefault="00134750" w:rsidP="0087054C">
      <w:pPr>
        <w:spacing w:line="276" w:lineRule="auto"/>
        <w:ind w:leftChars="300" w:left="600"/>
        <w:rPr>
          <w:rFonts w:ascii="Arial" w:hAnsi="Arial" w:cs="Arial"/>
          <w:iCs/>
          <w:sz w:val="22"/>
          <w:szCs w:val="22"/>
        </w:rPr>
      </w:pPr>
      <w:r w:rsidRPr="00134750">
        <w:rPr>
          <w:rFonts w:ascii="Arial" w:hAnsi="Arial" w:cs="Arial"/>
          <w:iCs/>
          <w:sz w:val="22"/>
          <w:szCs w:val="22"/>
        </w:rPr>
        <w:t xml:space="preserve">“A treaty shall be interpreted in good faith in accordance with the ordinary meaning to be given to the </w:t>
      </w:r>
      <w:r w:rsidRPr="00134750">
        <w:rPr>
          <w:rFonts w:ascii="Arial" w:hAnsi="Arial" w:cs="Arial"/>
          <w:iCs/>
          <w:sz w:val="22"/>
          <w:szCs w:val="22"/>
          <w:u w:val="single"/>
        </w:rPr>
        <w:t>terms</w:t>
      </w:r>
      <w:r w:rsidRPr="00134750">
        <w:rPr>
          <w:rFonts w:ascii="Arial" w:hAnsi="Arial" w:cs="Arial"/>
          <w:iCs/>
          <w:sz w:val="22"/>
          <w:szCs w:val="22"/>
        </w:rPr>
        <w:t xml:space="preserve"> of the treaty in their </w:t>
      </w:r>
      <w:r w:rsidRPr="00134750">
        <w:rPr>
          <w:rFonts w:ascii="Arial" w:hAnsi="Arial" w:cs="Arial"/>
          <w:iCs/>
          <w:sz w:val="22"/>
          <w:szCs w:val="22"/>
          <w:u w:val="single"/>
        </w:rPr>
        <w:t xml:space="preserve">context </w:t>
      </w:r>
      <w:r w:rsidRPr="00134750">
        <w:rPr>
          <w:rFonts w:ascii="Arial" w:hAnsi="Arial" w:cs="Arial"/>
          <w:iCs/>
          <w:sz w:val="22"/>
          <w:szCs w:val="22"/>
        </w:rPr>
        <w:t xml:space="preserve">and in the light of its </w:t>
      </w:r>
      <w:r w:rsidRPr="00134750">
        <w:rPr>
          <w:rFonts w:ascii="Arial" w:hAnsi="Arial" w:cs="Arial"/>
          <w:iCs/>
          <w:sz w:val="22"/>
          <w:szCs w:val="22"/>
          <w:u w:val="single"/>
        </w:rPr>
        <w:t>object and purpose</w:t>
      </w:r>
      <w:r w:rsidRPr="001A107A">
        <w:rPr>
          <w:rFonts w:ascii="Arial" w:hAnsi="Arial" w:cs="Arial"/>
          <w:iCs/>
          <w:sz w:val="22"/>
          <w:szCs w:val="22"/>
        </w:rPr>
        <w:t>”</w:t>
      </w:r>
    </w:p>
    <w:p w:rsidR="00897F1C" w:rsidRDefault="00897F1C" w:rsidP="0087054C">
      <w:pPr>
        <w:spacing w:line="276" w:lineRule="auto"/>
        <w:ind w:leftChars="300" w:left="600"/>
        <w:rPr>
          <w:rFonts w:ascii="Arial" w:hAnsi="Arial" w:cs="Arial"/>
          <w:iCs/>
          <w:sz w:val="22"/>
          <w:szCs w:val="22"/>
        </w:rPr>
      </w:pPr>
    </w:p>
    <w:p w:rsidR="00897F1C" w:rsidRDefault="00897F1C" w:rsidP="0087054C">
      <w:pPr>
        <w:spacing w:line="276" w:lineRule="auto"/>
        <w:ind w:leftChars="400" w:left="800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 w:hint="eastAsia"/>
          <w:iCs/>
          <w:sz w:val="22"/>
          <w:szCs w:val="22"/>
        </w:rPr>
        <w:t>-</w:t>
      </w:r>
      <w:r w:rsidRPr="001A107A">
        <w:rPr>
          <w:rFonts w:ascii="Arial" w:hAnsi="Arial" w:cs="Arial"/>
          <w:iCs/>
          <w:sz w:val="22"/>
          <w:szCs w:val="22"/>
          <w:u w:val="single"/>
        </w:rPr>
        <w:t>terms of the treaty</w:t>
      </w:r>
      <w:r w:rsidR="001A107A">
        <w:rPr>
          <w:rFonts w:ascii="Arial" w:hAnsi="Arial" w:cs="Arial"/>
          <w:iCs/>
          <w:sz w:val="22"/>
          <w:szCs w:val="22"/>
        </w:rPr>
        <w:t>: the text itself</w:t>
      </w:r>
    </w:p>
    <w:p w:rsidR="001A107A" w:rsidRDefault="001A107A" w:rsidP="0087054C">
      <w:pPr>
        <w:spacing w:line="276" w:lineRule="auto"/>
        <w:ind w:leftChars="400" w:left="800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 w:hint="eastAsia"/>
          <w:iCs/>
          <w:sz w:val="22"/>
          <w:szCs w:val="22"/>
        </w:rPr>
        <w:t>-</w:t>
      </w:r>
      <w:r w:rsidRPr="001A107A">
        <w:rPr>
          <w:rFonts w:ascii="Arial" w:hAnsi="Arial" w:cs="Arial"/>
          <w:iCs/>
          <w:sz w:val="22"/>
          <w:szCs w:val="22"/>
          <w:u w:val="single"/>
        </w:rPr>
        <w:t>context</w:t>
      </w:r>
      <w:r>
        <w:rPr>
          <w:rFonts w:ascii="Arial" w:hAnsi="Arial" w:cs="Arial"/>
          <w:iCs/>
          <w:sz w:val="22"/>
          <w:szCs w:val="22"/>
        </w:rPr>
        <w:t>: relationship between different articles within the same treaty</w:t>
      </w:r>
    </w:p>
    <w:p w:rsidR="001A107A" w:rsidRPr="001A107A" w:rsidRDefault="001A107A" w:rsidP="0087054C">
      <w:pPr>
        <w:spacing w:line="276" w:lineRule="auto"/>
        <w:ind w:leftChars="400" w:left="800"/>
        <w:rPr>
          <w:rFonts w:ascii="Arial" w:hAnsi="Arial" w:cs="Arial"/>
          <w:iCs/>
          <w:sz w:val="22"/>
          <w:szCs w:val="22"/>
        </w:rPr>
      </w:pPr>
      <w:r>
        <w:rPr>
          <w:rFonts w:ascii="Arial" w:hAnsi="Arial" w:cs="Arial"/>
          <w:iCs/>
          <w:sz w:val="22"/>
          <w:szCs w:val="22"/>
        </w:rPr>
        <w:t>-</w:t>
      </w:r>
      <w:r w:rsidRPr="001A107A">
        <w:rPr>
          <w:rFonts w:ascii="Arial" w:hAnsi="Arial" w:cs="Arial"/>
          <w:iCs/>
          <w:sz w:val="22"/>
          <w:szCs w:val="22"/>
          <w:u w:val="single"/>
        </w:rPr>
        <w:t>object and purpose</w:t>
      </w:r>
      <w:r>
        <w:rPr>
          <w:rFonts w:ascii="Arial" w:hAnsi="Arial" w:cs="Arial"/>
          <w:iCs/>
          <w:sz w:val="22"/>
          <w:szCs w:val="22"/>
        </w:rPr>
        <w:t>: mostly relevant to the preamble of a treaty</w:t>
      </w:r>
    </w:p>
    <w:p w:rsidR="00612726" w:rsidRPr="00612726" w:rsidRDefault="00612726" w:rsidP="00612726">
      <w:pPr>
        <w:spacing w:line="276" w:lineRule="auto"/>
        <w:rPr>
          <w:rFonts w:ascii="Arial" w:hAnsi="Arial" w:cs="Arial"/>
          <w:iCs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47"/>
      </w:tblGrid>
      <w:tr w:rsidR="00612726" w:rsidTr="00612726">
        <w:tc>
          <w:tcPr>
            <w:tcW w:w="4647" w:type="dxa"/>
          </w:tcPr>
          <w:p w:rsidR="00612726" w:rsidRDefault="00612726" w:rsidP="00612726">
            <w:pPr>
              <w:spacing w:line="276" w:lineRule="auto"/>
              <w:rPr>
                <w:rFonts w:ascii="Arial" w:hAnsi="Arial" w:cs="Arial"/>
                <w:b/>
                <w:bCs/>
                <w:iCs/>
                <w:sz w:val="24"/>
              </w:rPr>
            </w:pPr>
            <w:r>
              <w:rPr>
                <w:rFonts w:ascii="Arial" w:hAnsi="Arial" w:cs="Arial"/>
                <w:b/>
                <w:bCs/>
                <w:iCs/>
                <w:sz w:val="24"/>
              </w:rPr>
              <w:t>*Tips for Competitions</w:t>
            </w:r>
          </w:p>
          <w:p w:rsidR="00612726" w:rsidRDefault="00612726" w:rsidP="00612726">
            <w:pPr>
              <w:spacing w:line="276" w:lineRule="auto"/>
              <w:rPr>
                <w:rFonts w:ascii="Arial" w:hAnsi="Arial" w:cs="Arial"/>
                <w:iCs/>
                <w:sz w:val="24"/>
              </w:rPr>
            </w:pPr>
            <w:r>
              <w:rPr>
                <w:rFonts w:ascii="Arial" w:hAnsi="Arial" w:cs="Arial"/>
                <w:iCs/>
                <w:sz w:val="24"/>
              </w:rPr>
              <w:t>: VCLT provides a useful interpretation structure when a certain article</w:t>
            </w:r>
            <w:r w:rsidR="00D019B6">
              <w:rPr>
                <w:rFonts w:ascii="Arial" w:hAnsi="Arial" w:cs="Arial"/>
                <w:iCs/>
                <w:sz w:val="24"/>
              </w:rPr>
              <w:t xml:space="preserve"> has rarely been invoked</w:t>
            </w:r>
            <w:r>
              <w:rPr>
                <w:rFonts w:ascii="Arial" w:hAnsi="Arial" w:cs="Arial"/>
                <w:iCs/>
                <w:sz w:val="24"/>
              </w:rPr>
              <w:t xml:space="preserve">. In the 2019 WTO competition, our team </w:t>
            </w:r>
            <w:r w:rsidR="00D019B6">
              <w:rPr>
                <w:rFonts w:ascii="Arial" w:hAnsi="Arial" w:cs="Arial"/>
                <w:iCs/>
                <w:sz w:val="24"/>
              </w:rPr>
              <w:t>structured the respondent’s written submission based on</w:t>
            </w:r>
            <w:r>
              <w:rPr>
                <w:rFonts w:ascii="Arial" w:hAnsi="Arial" w:cs="Arial"/>
                <w:iCs/>
                <w:sz w:val="24"/>
              </w:rPr>
              <w:t xml:space="preserve"> the VCLT</w:t>
            </w:r>
            <w:r w:rsidR="009E5228">
              <w:rPr>
                <w:rFonts w:ascii="Arial" w:hAnsi="Arial" w:cs="Arial"/>
                <w:iCs/>
                <w:sz w:val="24"/>
              </w:rPr>
              <w:t xml:space="preserve"> </w:t>
            </w:r>
            <w:r w:rsidR="009E5228" w:rsidRPr="009E5228">
              <w:rPr>
                <w:rFonts w:ascii="Arial" w:hAnsi="Arial" w:cs="Arial"/>
                <w:iCs/>
                <w:sz w:val="21"/>
                <w:szCs w:val="21"/>
              </w:rPr>
              <w:t>(Article 31)</w:t>
            </w:r>
            <w:r w:rsidRPr="009E5228">
              <w:rPr>
                <w:rFonts w:ascii="Arial" w:hAnsi="Arial" w:cs="Arial"/>
                <w:iCs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iCs/>
                <w:sz w:val="24"/>
              </w:rPr>
              <w:t>since there was only 1 case dealing with Article 21 of t</w:t>
            </w:r>
            <w:r w:rsidR="009E5228">
              <w:rPr>
                <w:rFonts w:ascii="Arial" w:hAnsi="Arial" w:cs="Arial"/>
                <w:iCs/>
                <w:sz w:val="24"/>
              </w:rPr>
              <w:t xml:space="preserve">he </w:t>
            </w:r>
            <w:r>
              <w:rPr>
                <w:rFonts w:ascii="Arial" w:hAnsi="Arial" w:cs="Arial"/>
                <w:iCs/>
                <w:sz w:val="24"/>
              </w:rPr>
              <w:t>GATT</w:t>
            </w:r>
            <w:r w:rsidR="009E5228">
              <w:rPr>
                <w:rFonts w:ascii="Arial" w:hAnsi="Arial" w:cs="Arial"/>
                <w:iCs/>
                <w:sz w:val="24"/>
              </w:rPr>
              <w:t xml:space="preserve"> </w:t>
            </w:r>
            <w:r w:rsidR="009E5228" w:rsidRPr="009E5228">
              <w:rPr>
                <w:rFonts w:ascii="Arial" w:hAnsi="Arial" w:cs="Arial"/>
                <w:iCs/>
                <w:sz w:val="21"/>
                <w:szCs w:val="21"/>
              </w:rPr>
              <w:t>(Security Exception)</w:t>
            </w:r>
            <w:r w:rsidRPr="009E5228">
              <w:rPr>
                <w:rFonts w:ascii="Arial" w:hAnsi="Arial" w:cs="Arial"/>
                <w:iCs/>
                <w:sz w:val="21"/>
                <w:szCs w:val="21"/>
              </w:rPr>
              <w:t xml:space="preserve"> </w:t>
            </w:r>
            <w:r>
              <w:rPr>
                <w:rFonts w:ascii="Arial" w:hAnsi="Arial" w:cs="Arial"/>
                <w:iCs/>
                <w:sz w:val="24"/>
              </w:rPr>
              <w:t>which was at the heart of the problem.</w:t>
            </w:r>
            <w:r w:rsidR="001A107A">
              <w:rPr>
                <w:rFonts w:ascii="Arial" w:hAnsi="Arial" w:cs="Arial"/>
                <w:iCs/>
                <w:sz w:val="24"/>
              </w:rPr>
              <w:t xml:space="preserve"> Along with states’ written submissions, many international tribunals also implicitly or explicitly follow this framework when writing their findings.</w:t>
            </w:r>
          </w:p>
        </w:tc>
      </w:tr>
    </w:tbl>
    <w:p w:rsidR="0046099B" w:rsidRDefault="0046099B" w:rsidP="00D14B83">
      <w:pPr>
        <w:spacing w:line="276" w:lineRule="auto"/>
        <w:rPr>
          <w:rFonts w:ascii="Arial" w:hAnsi="Arial" w:cs="Arial"/>
          <w:b/>
          <w:bCs/>
          <w:iCs/>
          <w:sz w:val="24"/>
        </w:rPr>
      </w:pPr>
    </w:p>
    <w:p w:rsidR="007A22C5" w:rsidRDefault="00D712AD" w:rsidP="008B4BFA">
      <w:pPr>
        <w:spacing w:line="276" w:lineRule="auto"/>
        <w:ind w:leftChars="100" w:left="200"/>
        <w:rPr>
          <w:rFonts w:ascii="Arial" w:hAnsi="Arial" w:cs="Arial"/>
          <w:b/>
          <w:bCs/>
          <w:iCs/>
          <w:sz w:val="24"/>
        </w:rPr>
      </w:pPr>
      <w:r w:rsidRPr="0096706A">
        <w:rPr>
          <w:rFonts w:ascii="Arial" w:hAnsi="Arial" w:cs="Arial"/>
          <w:b/>
          <w:bCs/>
          <w:iCs/>
          <w:sz w:val="24"/>
        </w:rPr>
        <w:lastRenderedPageBreak/>
        <w:t>***</w:t>
      </w:r>
      <w:r w:rsidR="007A22C5" w:rsidRPr="005919AA">
        <w:rPr>
          <w:rFonts w:ascii="Arial" w:hAnsi="Arial" w:cs="Arial" w:hint="eastAsia"/>
          <w:b/>
          <w:bCs/>
          <w:iCs/>
          <w:sz w:val="24"/>
          <w:u w:val="single"/>
        </w:rPr>
        <w:t>C</w:t>
      </w:r>
      <w:r w:rsidR="007A22C5" w:rsidRPr="005919AA">
        <w:rPr>
          <w:rFonts w:ascii="Arial" w:hAnsi="Arial" w:cs="Arial"/>
          <w:b/>
          <w:bCs/>
          <w:iCs/>
          <w:sz w:val="24"/>
          <w:u w:val="single"/>
        </w:rPr>
        <w:t>ustomary Int’l Law (CIL</w:t>
      </w:r>
      <w:r w:rsidR="007A22C5" w:rsidRPr="0096706A">
        <w:rPr>
          <w:rFonts w:ascii="Arial" w:hAnsi="Arial" w:cs="Arial"/>
          <w:b/>
          <w:bCs/>
          <w:iCs/>
          <w:sz w:val="24"/>
        </w:rPr>
        <w:t>)</w:t>
      </w:r>
    </w:p>
    <w:p w:rsidR="00AE6FA3" w:rsidRDefault="00AE6FA3" w:rsidP="008B4BFA">
      <w:pPr>
        <w:spacing w:line="276" w:lineRule="auto"/>
        <w:ind w:leftChars="100" w:left="200"/>
        <w:rPr>
          <w:rFonts w:ascii="Arial" w:hAnsi="Arial" w:cs="Arial"/>
          <w:iCs/>
          <w:sz w:val="24"/>
        </w:rPr>
      </w:pPr>
      <w:r>
        <w:rPr>
          <w:rFonts w:ascii="Arial" w:hAnsi="Arial" w:cs="Arial" w:hint="eastAsia"/>
          <w:b/>
          <w:bCs/>
          <w:iCs/>
          <w:sz w:val="24"/>
        </w:rPr>
        <w:t>:</w:t>
      </w:r>
      <w:r>
        <w:rPr>
          <w:rFonts w:ascii="Arial" w:hAnsi="Arial" w:cs="Arial"/>
          <w:b/>
          <w:bCs/>
          <w:iCs/>
          <w:sz w:val="24"/>
        </w:rPr>
        <w:t xml:space="preserve"> </w:t>
      </w:r>
      <w:r>
        <w:rPr>
          <w:rFonts w:ascii="Arial" w:hAnsi="Arial" w:cs="Arial"/>
          <w:iCs/>
          <w:sz w:val="24"/>
        </w:rPr>
        <w:t>unwritten rules of State’s general practice over time</w:t>
      </w:r>
    </w:p>
    <w:p w:rsidR="00854CBF" w:rsidRDefault="00854CBF" w:rsidP="008B4BFA">
      <w:pPr>
        <w:spacing w:line="276" w:lineRule="auto"/>
        <w:ind w:leftChars="100" w:left="200"/>
        <w:rPr>
          <w:rFonts w:ascii="Arial" w:hAnsi="Arial" w:cs="Arial"/>
          <w:iCs/>
          <w:sz w:val="24"/>
        </w:rPr>
      </w:pPr>
    </w:p>
    <w:p w:rsidR="00854CBF" w:rsidRPr="00854CBF" w:rsidRDefault="00854CBF" w:rsidP="008B4BFA">
      <w:pPr>
        <w:spacing w:line="276" w:lineRule="auto"/>
        <w:ind w:leftChars="200" w:left="400"/>
        <w:rPr>
          <w:rFonts w:ascii="Arial" w:hAnsi="Arial" w:cs="Arial"/>
          <w:b/>
          <w:bCs/>
          <w:iCs/>
          <w:sz w:val="24"/>
        </w:rPr>
      </w:pPr>
      <w:r w:rsidRPr="00854CBF">
        <w:rPr>
          <w:rFonts w:ascii="Arial" w:hAnsi="Arial" w:cs="Arial" w:hint="eastAsia"/>
          <w:b/>
          <w:bCs/>
          <w:iCs/>
          <w:sz w:val="24"/>
        </w:rPr>
        <w:t>E</w:t>
      </w:r>
      <w:r w:rsidRPr="00854CBF">
        <w:rPr>
          <w:rFonts w:ascii="Arial" w:hAnsi="Arial" w:cs="Arial"/>
          <w:b/>
          <w:bCs/>
          <w:iCs/>
          <w:sz w:val="24"/>
        </w:rPr>
        <w:t xml:space="preserve">lements </w:t>
      </w:r>
    </w:p>
    <w:p w:rsidR="00854CBF" w:rsidRDefault="00A23314" w:rsidP="008B4BFA">
      <w:pPr>
        <w:spacing w:line="276" w:lineRule="auto"/>
        <w:ind w:leftChars="200" w:left="4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>-</w:t>
      </w:r>
      <w:r w:rsidR="00854CBF">
        <w:rPr>
          <w:rFonts w:ascii="Arial" w:hAnsi="Arial" w:cs="Arial"/>
          <w:iCs/>
          <w:sz w:val="24"/>
        </w:rPr>
        <w:t xml:space="preserve">The two conditions </w:t>
      </w:r>
      <w:r w:rsidR="00854CBF" w:rsidRPr="00DC008C">
        <w:rPr>
          <w:rFonts w:ascii="Arial" w:hAnsi="Arial" w:cs="Arial"/>
          <w:iCs/>
          <w:sz w:val="24"/>
          <w:u w:val="single"/>
        </w:rPr>
        <w:t>MUST</w:t>
      </w:r>
      <w:r w:rsidR="00854CBF">
        <w:rPr>
          <w:rFonts w:ascii="Arial" w:hAnsi="Arial" w:cs="Arial"/>
          <w:iCs/>
          <w:sz w:val="24"/>
        </w:rPr>
        <w:t xml:space="preserve"> be met in order to become a CIL</w:t>
      </w:r>
    </w:p>
    <w:p w:rsidR="00854CBF" w:rsidRDefault="00854CBF" w:rsidP="008B4BFA">
      <w:pPr>
        <w:spacing w:line="276" w:lineRule="auto"/>
        <w:ind w:leftChars="200" w:left="400"/>
        <w:rPr>
          <w:rFonts w:ascii="Arial" w:hAnsi="Arial" w:cs="Arial"/>
          <w:iCs/>
          <w:sz w:val="24"/>
        </w:rPr>
      </w:pPr>
    </w:p>
    <w:p w:rsidR="00854CBF" w:rsidRDefault="00854CBF" w:rsidP="008B4BFA">
      <w:pPr>
        <w:spacing w:line="276" w:lineRule="auto"/>
        <w:ind w:leftChars="200" w:left="400"/>
        <w:rPr>
          <w:rFonts w:ascii="Arial" w:hAnsi="Arial" w:cs="Arial"/>
          <w:b/>
          <w:bCs/>
          <w:iCs/>
          <w:sz w:val="24"/>
        </w:rPr>
      </w:pPr>
      <w:r w:rsidRPr="00854CBF">
        <w:rPr>
          <w:rFonts w:ascii="Arial" w:hAnsi="Arial" w:cs="Arial" w:hint="eastAsia"/>
          <w:b/>
          <w:bCs/>
          <w:iCs/>
          <w:sz w:val="24"/>
        </w:rPr>
        <w:t>S</w:t>
      </w:r>
      <w:r w:rsidRPr="00854CBF">
        <w:rPr>
          <w:rFonts w:ascii="Arial" w:hAnsi="Arial" w:cs="Arial"/>
          <w:b/>
          <w:bCs/>
          <w:iCs/>
          <w:sz w:val="24"/>
        </w:rPr>
        <w:t>tate Practice (Action)</w:t>
      </w:r>
    </w:p>
    <w:p w:rsidR="00DC008C" w:rsidRDefault="00DC008C" w:rsidP="008B4BFA">
      <w:pPr>
        <w:spacing w:line="276" w:lineRule="auto"/>
        <w:ind w:leftChars="200" w:left="4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>: consistent state practice</w:t>
      </w:r>
    </w:p>
    <w:p w:rsidR="00DC008C" w:rsidRDefault="00DC008C" w:rsidP="008B4BFA">
      <w:pPr>
        <w:spacing w:line="276" w:lineRule="auto"/>
        <w:ind w:leftChars="200" w:left="400"/>
        <w:rPr>
          <w:rFonts w:ascii="Arial" w:hAnsi="Arial" w:cs="Arial"/>
          <w:iCs/>
          <w:sz w:val="24"/>
        </w:rPr>
      </w:pPr>
    </w:p>
    <w:p w:rsidR="00DC008C" w:rsidRPr="00DC008C" w:rsidRDefault="00DC008C" w:rsidP="008B4BFA">
      <w:pPr>
        <w:spacing w:line="276" w:lineRule="auto"/>
        <w:ind w:leftChars="300" w:left="600"/>
        <w:rPr>
          <w:rFonts w:ascii="Arial" w:hAnsi="Arial" w:cs="Arial"/>
          <w:b/>
          <w:bCs/>
          <w:iCs/>
          <w:sz w:val="24"/>
        </w:rPr>
      </w:pPr>
      <w:r w:rsidRPr="00DC008C">
        <w:rPr>
          <w:rFonts w:ascii="Arial" w:hAnsi="Arial" w:cs="Arial"/>
          <w:b/>
          <w:bCs/>
          <w:iCs/>
          <w:sz w:val="24"/>
        </w:rPr>
        <w:t>cf. Evidence of State practice</w:t>
      </w:r>
    </w:p>
    <w:p w:rsidR="00DC008C" w:rsidRDefault="00DC008C" w:rsidP="008B4BFA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 xml:space="preserve">: </w:t>
      </w:r>
      <w:r w:rsidRPr="00DC008C">
        <w:rPr>
          <w:rFonts w:ascii="Arial" w:hAnsi="Arial" w:cs="Arial"/>
          <w:iCs/>
          <w:sz w:val="24"/>
        </w:rPr>
        <w:t xml:space="preserve">Activities </w:t>
      </w:r>
      <w:r>
        <w:rPr>
          <w:rFonts w:ascii="Arial" w:hAnsi="Arial" w:cs="Arial"/>
          <w:iCs/>
          <w:sz w:val="24"/>
        </w:rPr>
        <w:t>done</w:t>
      </w:r>
      <w:r w:rsidRPr="00DC008C">
        <w:rPr>
          <w:rFonts w:ascii="Arial" w:hAnsi="Arial" w:cs="Arial"/>
          <w:iCs/>
          <w:sz w:val="24"/>
        </w:rPr>
        <w:t xml:space="preserve"> by the state's legal officers, legi</w:t>
      </w:r>
      <w:r>
        <w:rPr>
          <w:rFonts w:ascii="Arial" w:hAnsi="Arial" w:cs="Arial"/>
          <w:iCs/>
          <w:sz w:val="24"/>
        </w:rPr>
        <w:t>s</w:t>
      </w:r>
      <w:r w:rsidRPr="00DC008C">
        <w:rPr>
          <w:rFonts w:ascii="Arial" w:hAnsi="Arial" w:cs="Arial"/>
          <w:iCs/>
          <w:sz w:val="24"/>
        </w:rPr>
        <w:t>lative institutions, courts, diplomatic agents, and political leaders</w:t>
      </w:r>
    </w:p>
    <w:p w:rsidR="00DC008C" w:rsidRDefault="00DC008C" w:rsidP="008B4BFA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</w:p>
    <w:p w:rsidR="00854CBF" w:rsidRPr="00DC008C" w:rsidRDefault="00DC008C" w:rsidP="008B4BFA">
      <w:pPr>
        <w:spacing w:line="276" w:lineRule="auto"/>
        <w:ind w:leftChars="300" w:left="600"/>
        <w:rPr>
          <w:rFonts w:ascii="Arial" w:hAnsi="Arial" w:cs="Arial"/>
          <w:b/>
          <w:bCs/>
          <w:iCs/>
          <w:sz w:val="24"/>
        </w:rPr>
      </w:pPr>
      <w:r w:rsidRPr="00DC008C">
        <w:rPr>
          <w:rFonts w:ascii="Arial" w:hAnsi="Arial" w:cs="Arial" w:hint="eastAsia"/>
          <w:b/>
          <w:bCs/>
          <w:iCs/>
          <w:sz w:val="24"/>
        </w:rPr>
        <w:t>c</w:t>
      </w:r>
      <w:r w:rsidRPr="00DC008C">
        <w:rPr>
          <w:rFonts w:ascii="Arial" w:hAnsi="Arial" w:cs="Arial"/>
          <w:b/>
          <w:bCs/>
          <w:iCs/>
          <w:sz w:val="24"/>
        </w:rPr>
        <w:t>f. How long and how uniform should a state practice ha</w:t>
      </w:r>
      <w:r>
        <w:rPr>
          <w:rFonts w:ascii="Arial" w:hAnsi="Arial" w:cs="Arial"/>
          <w:b/>
          <w:bCs/>
          <w:iCs/>
          <w:sz w:val="24"/>
        </w:rPr>
        <w:t>s</w:t>
      </w:r>
      <w:r w:rsidRPr="00DC008C">
        <w:rPr>
          <w:rFonts w:ascii="Arial" w:hAnsi="Arial" w:cs="Arial"/>
          <w:b/>
          <w:bCs/>
          <w:iCs/>
          <w:sz w:val="24"/>
        </w:rPr>
        <w:t xml:space="preserve"> to be in order to become</w:t>
      </w:r>
      <w:r>
        <w:rPr>
          <w:rFonts w:ascii="Arial" w:hAnsi="Arial" w:cs="Arial"/>
          <w:b/>
          <w:bCs/>
          <w:iCs/>
          <w:sz w:val="24"/>
        </w:rPr>
        <w:t xml:space="preserve"> a</w:t>
      </w:r>
      <w:r w:rsidRPr="00DC008C">
        <w:rPr>
          <w:rFonts w:ascii="Arial" w:hAnsi="Arial" w:cs="Arial"/>
          <w:b/>
          <w:bCs/>
          <w:iCs/>
          <w:sz w:val="24"/>
        </w:rPr>
        <w:t xml:space="preserve"> CIL?</w:t>
      </w:r>
    </w:p>
    <w:p w:rsidR="00DC008C" w:rsidRDefault="00DC008C" w:rsidP="008B4BFA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  <w:r>
        <w:rPr>
          <w:rFonts w:ascii="Arial" w:hAnsi="Arial" w:cs="Arial" w:hint="eastAsia"/>
          <w:iCs/>
          <w:sz w:val="24"/>
        </w:rPr>
        <w:t>:</w:t>
      </w:r>
      <w:r>
        <w:rPr>
          <w:rFonts w:ascii="Arial" w:hAnsi="Arial" w:cs="Arial"/>
          <w:iCs/>
          <w:sz w:val="24"/>
        </w:rPr>
        <w:t xml:space="preserve"> There is no crystal-clear answer since it is very difficult to have a strict standard in measuring the extensiveness or uniformity of a state practice. However, </w:t>
      </w:r>
      <w:r w:rsidR="00AC300E">
        <w:rPr>
          <w:rFonts w:ascii="Arial" w:hAnsi="Arial" w:cs="Arial"/>
          <w:iCs/>
          <w:sz w:val="24"/>
        </w:rPr>
        <w:t>the modern approach</w:t>
      </w:r>
      <w:r w:rsidR="00575C41">
        <w:rPr>
          <w:rFonts w:ascii="Arial" w:hAnsi="Arial" w:cs="Arial"/>
          <w:iCs/>
          <w:sz w:val="24"/>
        </w:rPr>
        <w:t xml:space="preserve"> </w:t>
      </w:r>
      <w:r w:rsidR="00575C41" w:rsidRPr="00F529A8">
        <w:rPr>
          <w:rFonts w:ascii="Arial" w:hAnsi="Arial" w:cs="Arial"/>
          <w:iCs/>
          <w:sz w:val="21"/>
          <w:szCs w:val="21"/>
        </w:rPr>
        <w:t>(Cass</w:t>
      </w:r>
      <w:r w:rsidR="00F529A8" w:rsidRPr="00F529A8">
        <w:rPr>
          <w:rFonts w:ascii="Arial" w:hAnsi="Arial" w:cs="Arial"/>
          <w:iCs/>
          <w:sz w:val="21"/>
          <w:szCs w:val="21"/>
        </w:rPr>
        <w:t>ese)</w:t>
      </w:r>
      <w:r w:rsidR="00AC300E" w:rsidRPr="00F529A8">
        <w:rPr>
          <w:rFonts w:ascii="Arial" w:hAnsi="Arial" w:cs="Arial"/>
          <w:iCs/>
          <w:sz w:val="21"/>
          <w:szCs w:val="21"/>
        </w:rPr>
        <w:t xml:space="preserve"> </w:t>
      </w:r>
      <w:r w:rsidR="00AC300E">
        <w:rPr>
          <w:rFonts w:ascii="Arial" w:hAnsi="Arial" w:cs="Arial"/>
          <w:iCs/>
          <w:sz w:val="24"/>
        </w:rPr>
        <w:t xml:space="preserve">mostly agrees that it is sufficient enough to become a consistent state practice when just a majority of States engage such practice, not all States. </w:t>
      </w:r>
      <w:r>
        <w:rPr>
          <w:rFonts w:ascii="Arial" w:hAnsi="Arial" w:cs="Arial"/>
          <w:iCs/>
          <w:sz w:val="24"/>
        </w:rPr>
        <w:t xml:space="preserve">  </w:t>
      </w:r>
    </w:p>
    <w:p w:rsidR="00DC008C" w:rsidRPr="00854CBF" w:rsidRDefault="00DC008C" w:rsidP="008B4BFA">
      <w:pPr>
        <w:spacing w:line="276" w:lineRule="auto"/>
        <w:ind w:leftChars="200" w:left="400"/>
        <w:rPr>
          <w:rFonts w:ascii="Arial" w:hAnsi="Arial" w:cs="Arial"/>
          <w:b/>
          <w:bCs/>
          <w:iCs/>
          <w:sz w:val="24"/>
        </w:rPr>
      </w:pPr>
    </w:p>
    <w:p w:rsidR="00854CBF" w:rsidRDefault="00854CBF" w:rsidP="008B4BFA">
      <w:pPr>
        <w:spacing w:line="276" w:lineRule="auto"/>
        <w:ind w:leftChars="200" w:left="400"/>
        <w:rPr>
          <w:rFonts w:ascii="Arial" w:hAnsi="Arial" w:cs="Arial"/>
          <w:b/>
          <w:bCs/>
          <w:iCs/>
          <w:sz w:val="24"/>
        </w:rPr>
      </w:pPr>
      <w:r w:rsidRPr="00854CBF">
        <w:rPr>
          <w:rFonts w:ascii="Arial" w:hAnsi="Arial" w:cs="Arial" w:hint="eastAsia"/>
          <w:b/>
          <w:bCs/>
          <w:iCs/>
          <w:sz w:val="24"/>
        </w:rPr>
        <w:t>O</w:t>
      </w:r>
      <w:r w:rsidRPr="00854CBF">
        <w:rPr>
          <w:rFonts w:ascii="Arial" w:hAnsi="Arial" w:cs="Arial"/>
          <w:b/>
          <w:bCs/>
          <w:iCs/>
          <w:sz w:val="24"/>
        </w:rPr>
        <w:t>pinion Juris (Intent)</w:t>
      </w:r>
    </w:p>
    <w:p w:rsidR="00CD5273" w:rsidRDefault="00CD5273" w:rsidP="008B4BFA">
      <w:pPr>
        <w:spacing w:line="276" w:lineRule="auto"/>
        <w:ind w:leftChars="200" w:left="400"/>
        <w:rPr>
          <w:rFonts w:ascii="Arial" w:hAnsi="Arial" w:cs="Arial"/>
          <w:b/>
          <w:bCs/>
          <w:iCs/>
          <w:sz w:val="24"/>
        </w:rPr>
      </w:pPr>
      <w:r>
        <w:rPr>
          <w:rFonts w:ascii="Arial" w:hAnsi="Arial" w:cs="Arial" w:hint="eastAsia"/>
          <w:b/>
          <w:bCs/>
          <w:iCs/>
          <w:sz w:val="24"/>
        </w:rPr>
        <w:t>:</w:t>
      </w:r>
      <w:r>
        <w:rPr>
          <w:rFonts w:ascii="Arial" w:hAnsi="Arial" w:cs="Arial"/>
          <w:b/>
          <w:bCs/>
          <w:iCs/>
          <w:sz w:val="24"/>
        </w:rPr>
        <w:t xml:space="preserve"> a sense of legal obligation </w:t>
      </w:r>
    </w:p>
    <w:p w:rsidR="00CD5273" w:rsidRDefault="00CD5273" w:rsidP="008B4BFA">
      <w:pPr>
        <w:spacing w:line="276" w:lineRule="auto"/>
        <w:ind w:leftChars="200" w:left="400"/>
        <w:rPr>
          <w:rFonts w:ascii="Arial" w:hAnsi="Arial" w:cs="Arial"/>
          <w:iCs/>
          <w:sz w:val="24"/>
        </w:rPr>
      </w:pPr>
      <w:r w:rsidRPr="00CD5273">
        <w:rPr>
          <w:rFonts w:ascii="Arial" w:hAnsi="Arial" w:cs="Arial"/>
          <w:iCs/>
          <w:sz w:val="24"/>
        </w:rPr>
        <w:t>(= a sense that I have to follow such practice)</w:t>
      </w:r>
    </w:p>
    <w:p w:rsidR="00A23314" w:rsidRDefault="00A23314" w:rsidP="008B4BFA">
      <w:pPr>
        <w:spacing w:line="276" w:lineRule="auto"/>
        <w:ind w:leftChars="200" w:left="400"/>
        <w:rPr>
          <w:rFonts w:ascii="Arial" w:hAnsi="Arial" w:cs="Arial"/>
          <w:iCs/>
          <w:sz w:val="24"/>
        </w:rPr>
      </w:pPr>
    </w:p>
    <w:p w:rsidR="00A23314" w:rsidRPr="00A23314" w:rsidRDefault="00A23314" w:rsidP="008B4BFA">
      <w:pPr>
        <w:spacing w:line="276" w:lineRule="auto"/>
        <w:ind w:leftChars="300" w:left="600"/>
        <w:rPr>
          <w:rFonts w:ascii="Arial" w:hAnsi="Arial" w:cs="Arial"/>
          <w:b/>
          <w:bCs/>
          <w:iCs/>
          <w:sz w:val="24"/>
        </w:rPr>
      </w:pPr>
      <w:r w:rsidRPr="00A23314">
        <w:rPr>
          <w:rFonts w:ascii="Arial" w:hAnsi="Arial" w:cs="Arial" w:hint="eastAsia"/>
          <w:b/>
          <w:bCs/>
          <w:iCs/>
          <w:sz w:val="24"/>
        </w:rPr>
        <w:t>c</w:t>
      </w:r>
      <w:r w:rsidRPr="00A23314">
        <w:rPr>
          <w:rFonts w:ascii="Arial" w:hAnsi="Arial" w:cs="Arial"/>
          <w:b/>
          <w:bCs/>
          <w:iCs/>
          <w:sz w:val="24"/>
        </w:rPr>
        <w:t xml:space="preserve">f. </w:t>
      </w:r>
      <w:r>
        <w:rPr>
          <w:rFonts w:ascii="Arial" w:hAnsi="Arial" w:cs="Arial"/>
          <w:b/>
          <w:bCs/>
          <w:iCs/>
          <w:sz w:val="24"/>
        </w:rPr>
        <w:t>C</w:t>
      </w:r>
      <w:r w:rsidRPr="00A23314">
        <w:rPr>
          <w:rFonts w:ascii="Arial" w:hAnsi="Arial" w:cs="Arial"/>
          <w:b/>
          <w:bCs/>
          <w:iCs/>
          <w:sz w:val="24"/>
        </w:rPr>
        <w:t>rysta</w:t>
      </w:r>
      <w:r>
        <w:rPr>
          <w:rFonts w:ascii="Arial" w:hAnsi="Arial" w:cs="Arial"/>
          <w:b/>
          <w:bCs/>
          <w:iCs/>
          <w:sz w:val="24"/>
        </w:rPr>
        <w:t>l</w:t>
      </w:r>
      <w:r w:rsidRPr="00A23314">
        <w:rPr>
          <w:rFonts w:ascii="Arial" w:hAnsi="Arial" w:cs="Arial"/>
          <w:b/>
          <w:bCs/>
          <w:iCs/>
          <w:sz w:val="24"/>
        </w:rPr>
        <w:t>liz</w:t>
      </w:r>
      <w:r>
        <w:rPr>
          <w:rFonts w:ascii="Arial" w:hAnsi="Arial" w:cs="Arial"/>
          <w:b/>
          <w:bCs/>
          <w:iCs/>
          <w:sz w:val="24"/>
        </w:rPr>
        <w:t>ation</w:t>
      </w:r>
      <w:r w:rsidRPr="00A23314">
        <w:rPr>
          <w:rFonts w:ascii="Arial" w:hAnsi="Arial" w:cs="Arial"/>
          <w:b/>
          <w:bCs/>
          <w:iCs/>
          <w:sz w:val="24"/>
        </w:rPr>
        <w:t xml:space="preserve"> into CIL</w:t>
      </w:r>
    </w:p>
    <w:p w:rsidR="00A23314" w:rsidRDefault="00A23314" w:rsidP="008B4BFA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  <w:r>
        <w:rPr>
          <w:rFonts w:ascii="Arial" w:hAnsi="Arial" w:cs="Arial" w:hint="eastAsia"/>
          <w:iCs/>
          <w:sz w:val="24"/>
        </w:rPr>
        <w:t>:</w:t>
      </w:r>
      <w:r>
        <w:rPr>
          <w:rFonts w:ascii="Arial" w:hAnsi="Arial" w:cs="Arial"/>
          <w:iCs/>
          <w:sz w:val="24"/>
        </w:rPr>
        <w:t xml:space="preserve"> the word “crystalize” means the process of States recognizing an unwritten rule as a hard law. It is very hard to spot the exact process of crystallization</w:t>
      </w:r>
    </w:p>
    <w:p w:rsidR="005B7D0D" w:rsidRPr="00CD5273" w:rsidRDefault="005B7D0D" w:rsidP="00A23314">
      <w:pPr>
        <w:spacing w:line="276" w:lineRule="auto"/>
        <w:ind w:leftChars="200" w:left="400"/>
        <w:rPr>
          <w:rFonts w:ascii="Arial" w:hAnsi="Arial" w:cs="Arial"/>
          <w:iCs/>
          <w:sz w:val="24"/>
        </w:rPr>
      </w:pPr>
    </w:p>
    <w:p w:rsidR="00DC008C" w:rsidRPr="00854CBF" w:rsidRDefault="00DC008C" w:rsidP="00854CBF">
      <w:pPr>
        <w:spacing w:line="276" w:lineRule="auto"/>
        <w:ind w:leftChars="100" w:left="200"/>
        <w:rPr>
          <w:rFonts w:ascii="Arial" w:hAnsi="Arial" w:cs="Arial"/>
          <w:b/>
          <w:bCs/>
          <w:iCs/>
          <w:sz w:val="24"/>
        </w:rPr>
      </w:pPr>
    </w:p>
    <w:p w:rsidR="004C4749" w:rsidRDefault="004C4749" w:rsidP="00D14B83">
      <w:pPr>
        <w:spacing w:line="276" w:lineRule="auto"/>
        <w:rPr>
          <w:rFonts w:ascii="Arial" w:hAnsi="Arial" w:cs="Arial"/>
          <w:iCs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47"/>
      </w:tblGrid>
      <w:tr w:rsidR="005B7D0D" w:rsidTr="005B7D0D">
        <w:tc>
          <w:tcPr>
            <w:tcW w:w="4647" w:type="dxa"/>
          </w:tcPr>
          <w:p w:rsidR="005B7D0D" w:rsidRDefault="005B7D0D" w:rsidP="00D14B83">
            <w:pPr>
              <w:spacing w:line="276" w:lineRule="auto"/>
              <w:rPr>
                <w:rFonts w:ascii="Arial" w:hAnsi="Arial" w:cs="Arial"/>
                <w:b/>
                <w:bCs/>
                <w:iCs/>
                <w:sz w:val="24"/>
              </w:rPr>
            </w:pPr>
            <w:proofErr w:type="spellStart"/>
            <w:r w:rsidRPr="005B7D0D">
              <w:rPr>
                <w:rFonts w:ascii="Arial" w:hAnsi="Arial" w:cs="Arial"/>
                <w:b/>
                <w:bCs/>
                <w:iCs/>
                <w:sz w:val="24"/>
              </w:rPr>
              <w:t>Paquete</w:t>
            </w:r>
            <w:proofErr w:type="spellEnd"/>
            <w:r w:rsidRPr="005B7D0D">
              <w:rPr>
                <w:rFonts w:ascii="Arial" w:hAnsi="Arial" w:cs="Arial"/>
                <w:b/>
                <w:bCs/>
                <w:iCs/>
                <w:sz w:val="24"/>
              </w:rPr>
              <w:t xml:space="preserve"> Habana case (1900)</w:t>
            </w:r>
          </w:p>
          <w:p w:rsidR="005B7D0D" w:rsidRDefault="005B7D0D" w:rsidP="00D14B83">
            <w:pPr>
              <w:spacing w:line="276" w:lineRule="auto"/>
              <w:rPr>
                <w:rFonts w:ascii="Arial" w:hAnsi="Arial" w:cs="Arial"/>
                <w:b/>
                <w:bCs/>
                <w:iCs/>
                <w:sz w:val="24"/>
              </w:rPr>
            </w:pPr>
            <w:r>
              <w:rPr>
                <w:rFonts w:ascii="Arial" w:hAnsi="Arial" w:cs="Arial" w:hint="eastAsia"/>
                <w:b/>
                <w:bCs/>
                <w:iCs/>
                <w:sz w:val="24"/>
              </w:rPr>
              <w:t>:</w:t>
            </w:r>
            <w:r>
              <w:rPr>
                <w:rFonts w:ascii="Arial" w:hAnsi="Arial" w:cs="Arial"/>
                <w:b/>
                <w:bCs/>
                <w:iCs/>
                <w:sz w:val="24"/>
              </w:rPr>
              <w:t xml:space="preserve"> Landmark case regarding CIL</w:t>
            </w:r>
          </w:p>
          <w:p w:rsidR="005B7D0D" w:rsidRDefault="005B7D0D" w:rsidP="00D14B83">
            <w:pPr>
              <w:spacing w:line="276" w:lineRule="auto"/>
              <w:rPr>
                <w:rFonts w:ascii="Arial" w:hAnsi="Arial" w:cs="Arial"/>
                <w:b/>
                <w:bCs/>
                <w:iCs/>
                <w:sz w:val="24"/>
              </w:rPr>
            </w:pPr>
          </w:p>
          <w:p w:rsidR="005B7D0D" w:rsidRPr="005B7D0D" w:rsidRDefault="005B7D0D" w:rsidP="005B7D0D">
            <w:pPr>
              <w:spacing w:line="276" w:lineRule="auto"/>
              <w:rPr>
                <w:rFonts w:ascii="Arial" w:hAnsi="Arial" w:cs="Arial"/>
                <w:iCs/>
                <w:sz w:val="24"/>
              </w:rPr>
            </w:pPr>
            <w:r w:rsidRPr="005B7D0D">
              <w:rPr>
                <w:rFonts w:ascii="Arial" w:hAnsi="Arial" w:cs="Arial"/>
                <w:iCs/>
                <w:sz w:val="24"/>
              </w:rPr>
              <w:t>-U.S. was having a war with Spain. During the war</w:t>
            </w:r>
            <w:r>
              <w:rPr>
                <w:rFonts w:ascii="Arial" w:hAnsi="Arial" w:cs="Arial"/>
                <w:iCs/>
                <w:sz w:val="24"/>
              </w:rPr>
              <w:t>, the</w:t>
            </w:r>
            <w:r w:rsidRPr="005B7D0D">
              <w:rPr>
                <w:rFonts w:ascii="Arial" w:hAnsi="Arial" w:cs="Arial"/>
                <w:iCs/>
                <w:sz w:val="24"/>
              </w:rPr>
              <w:t xml:space="preserve"> US navy captured 2 Cuban private fishing vessels and brought </w:t>
            </w:r>
            <w:r>
              <w:rPr>
                <w:rFonts w:ascii="Arial" w:hAnsi="Arial" w:cs="Arial"/>
                <w:iCs/>
                <w:sz w:val="24"/>
              </w:rPr>
              <w:t>them</w:t>
            </w:r>
            <w:r w:rsidRPr="005B7D0D">
              <w:rPr>
                <w:rFonts w:ascii="Arial" w:hAnsi="Arial" w:cs="Arial"/>
                <w:iCs/>
                <w:sz w:val="24"/>
              </w:rPr>
              <w:t xml:space="preserve"> to Florida, eventually selling those ships as a </w:t>
            </w:r>
            <w:r>
              <w:rPr>
                <w:rFonts w:ascii="Arial" w:hAnsi="Arial" w:cs="Arial"/>
                <w:iCs/>
                <w:sz w:val="24"/>
              </w:rPr>
              <w:t xml:space="preserve">prize of war </w:t>
            </w:r>
            <w:r w:rsidRPr="005B7D0D">
              <w:rPr>
                <w:rFonts w:ascii="Arial" w:hAnsi="Arial" w:cs="Arial"/>
                <w:iCs/>
                <w:sz w:val="21"/>
                <w:szCs w:val="21"/>
              </w:rPr>
              <w:t>(government getting property right during wartime)</w:t>
            </w:r>
            <w:r w:rsidRPr="005B7D0D">
              <w:rPr>
                <w:rFonts w:ascii="Arial" w:hAnsi="Arial" w:cs="Arial"/>
                <w:iCs/>
                <w:sz w:val="24"/>
              </w:rPr>
              <w:t xml:space="preserve">. The owners of the </w:t>
            </w:r>
            <w:r>
              <w:rPr>
                <w:rFonts w:ascii="Arial" w:hAnsi="Arial" w:cs="Arial"/>
                <w:iCs/>
                <w:sz w:val="24"/>
              </w:rPr>
              <w:t>vessels</w:t>
            </w:r>
            <w:r w:rsidRPr="005B7D0D">
              <w:rPr>
                <w:rFonts w:ascii="Arial" w:hAnsi="Arial" w:cs="Arial"/>
                <w:iCs/>
                <w:sz w:val="24"/>
              </w:rPr>
              <w:t xml:space="preserve"> blamed the US navy and brought a lawsuit in Florida district court.</w:t>
            </w:r>
          </w:p>
          <w:p w:rsidR="005B7D0D" w:rsidRPr="005B7D0D" w:rsidRDefault="005B7D0D" w:rsidP="005B7D0D">
            <w:pPr>
              <w:spacing w:line="276" w:lineRule="auto"/>
              <w:rPr>
                <w:rFonts w:ascii="Arial" w:hAnsi="Arial" w:cs="Arial"/>
                <w:iCs/>
                <w:sz w:val="24"/>
              </w:rPr>
            </w:pPr>
            <w:r w:rsidRPr="005B7D0D">
              <w:rPr>
                <w:rFonts w:ascii="Arial" w:hAnsi="Arial" w:cs="Arial"/>
                <w:iCs/>
                <w:sz w:val="24"/>
              </w:rPr>
              <w:t> </w:t>
            </w:r>
          </w:p>
          <w:p w:rsidR="005B7D0D" w:rsidRPr="005B7D0D" w:rsidRDefault="005B7D0D" w:rsidP="005B7D0D">
            <w:pPr>
              <w:spacing w:line="276" w:lineRule="auto"/>
              <w:rPr>
                <w:rFonts w:ascii="Arial" w:hAnsi="Arial" w:cs="Arial"/>
                <w:iCs/>
                <w:sz w:val="24"/>
              </w:rPr>
            </w:pPr>
            <w:r w:rsidRPr="005B7D0D">
              <w:rPr>
                <w:rFonts w:ascii="Arial" w:hAnsi="Arial" w:cs="Arial"/>
                <w:iCs/>
                <w:sz w:val="24"/>
              </w:rPr>
              <w:t>-</w:t>
            </w:r>
            <w:r>
              <w:rPr>
                <w:rFonts w:ascii="Arial" w:hAnsi="Arial" w:cs="Arial"/>
                <w:iCs/>
                <w:sz w:val="24"/>
              </w:rPr>
              <w:t>Owners</w:t>
            </w:r>
            <w:r w:rsidRPr="005B7D0D">
              <w:rPr>
                <w:rFonts w:ascii="Arial" w:hAnsi="Arial" w:cs="Arial"/>
                <w:iCs/>
                <w:sz w:val="24"/>
              </w:rPr>
              <w:t>: US navy's prize of war is inconsistent with the international law, being customary international law</w:t>
            </w:r>
          </w:p>
          <w:p w:rsidR="005B7D0D" w:rsidRPr="005B7D0D" w:rsidRDefault="005B7D0D" w:rsidP="005B7D0D">
            <w:pPr>
              <w:spacing w:line="276" w:lineRule="auto"/>
              <w:rPr>
                <w:rFonts w:ascii="Arial" w:hAnsi="Arial" w:cs="Arial"/>
                <w:iCs/>
                <w:sz w:val="24"/>
              </w:rPr>
            </w:pPr>
            <w:r w:rsidRPr="005B7D0D">
              <w:rPr>
                <w:rFonts w:ascii="Arial" w:hAnsi="Arial" w:cs="Arial"/>
                <w:iCs/>
                <w:sz w:val="24"/>
              </w:rPr>
              <w:t> </w:t>
            </w:r>
          </w:p>
          <w:p w:rsidR="005B7D0D" w:rsidRPr="00685759" w:rsidRDefault="005B7D0D" w:rsidP="00D14B83">
            <w:pPr>
              <w:spacing w:line="276" w:lineRule="auto"/>
              <w:rPr>
                <w:rFonts w:ascii="Arial" w:hAnsi="Arial" w:cs="Arial"/>
                <w:iCs/>
                <w:sz w:val="24"/>
              </w:rPr>
            </w:pPr>
            <w:r w:rsidRPr="005B7D0D">
              <w:rPr>
                <w:rFonts w:ascii="Arial" w:hAnsi="Arial" w:cs="Arial"/>
                <w:iCs/>
                <w:sz w:val="24"/>
              </w:rPr>
              <w:t xml:space="preserve">-Court: </w:t>
            </w:r>
            <w:r w:rsidR="00685759">
              <w:rPr>
                <w:rFonts w:ascii="Arial" w:hAnsi="Arial" w:cs="Arial"/>
                <w:iCs/>
                <w:sz w:val="24"/>
                <w:u w:val="single"/>
              </w:rPr>
              <w:t>Ruled</w:t>
            </w:r>
            <w:r w:rsidRPr="005B7D0D">
              <w:rPr>
                <w:rFonts w:ascii="Arial" w:hAnsi="Arial" w:cs="Arial"/>
                <w:iCs/>
                <w:sz w:val="24"/>
                <w:u w:val="single"/>
              </w:rPr>
              <w:t xml:space="preserve"> in favor of th</w:t>
            </w:r>
            <w:r w:rsidR="00685759">
              <w:rPr>
                <w:rFonts w:ascii="Arial" w:hAnsi="Arial" w:cs="Arial"/>
                <w:iCs/>
                <w:sz w:val="24"/>
                <w:u w:val="single"/>
              </w:rPr>
              <w:t>e owners of the vessel</w:t>
            </w:r>
            <w:r w:rsidRPr="005B7D0D">
              <w:rPr>
                <w:rFonts w:ascii="Arial" w:hAnsi="Arial" w:cs="Arial"/>
                <w:iCs/>
                <w:sz w:val="24"/>
              </w:rPr>
              <w:t>.</w:t>
            </w:r>
            <w:r w:rsidR="00685759">
              <w:rPr>
                <w:rFonts w:ascii="Arial" w:hAnsi="Arial" w:cs="Arial"/>
                <w:iCs/>
                <w:sz w:val="24"/>
              </w:rPr>
              <w:t xml:space="preserve"> T</w:t>
            </w:r>
            <w:r w:rsidRPr="005B7D0D">
              <w:rPr>
                <w:rFonts w:ascii="Arial" w:hAnsi="Arial" w:cs="Arial"/>
                <w:iCs/>
                <w:sz w:val="24"/>
              </w:rPr>
              <w:t xml:space="preserve">he </w:t>
            </w:r>
            <w:r w:rsidR="00685759">
              <w:rPr>
                <w:rFonts w:ascii="Arial" w:hAnsi="Arial" w:cs="Arial"/>
                <w:iCs/>
                <w:sz w:val="24"/>
              </w:rPr>
              <w:t xml:space="preserve">SCOTUS </w:t>
            </w:r>
            <w:r w:rsidR="00685759" w:rsidRPr="00685759">
              <w:rPr>
                <w:rFonts w:ascii="Arial" w:hAnsi="Arial" w:cs="Arial"/>
                <w:iCs/>
                <w:sz w:val="21"/>
                <w:szCs w:val="21"/>
              </w:rPr>
              <w:t>(Supreme Court of the US)</w:t>
            </w:r>
            <w:r w:rsidRPr="005B7D0D">
              <w:rPr>
                <w:rFonts w:ascii="Arial" w:hAnsi="Arial" w:cs="Arial"/>
                <w:iCs/>
                <w:sz w:val="24"/>
              </w:rPr>
              <w:t xml:space="preserve"> referred to all </w:t>
            </w:r>
            <w:r w:rsidRPr="005B7D0D">
              <w:rPr>
                <w:rFonts w:ascii="Arial" w:hAnsi="Arial" w:cs="Arial"/>
                <w:iCs/>
                <w:sz w:val="24"/>
                <w:u w:val="single"/>
              </w:rPr>
              <w:t>mar</w:t>
            </w:r>
            <w:r w:rsidR="00685759" w:rsidRPr="00685759">
              <w:rPr>
                <w:rFonts w:ascii="Arial" w:hAnsi="Arial" w:cs="Arial"/>
                <w:iCs/>
                <w:sz w:val="24"/>
                <w:u w:val="single"/>
              </w:rPr>
              <w:t>i</w:t>
            </w:r>
            <w:r w:rsidRPr="005B7D0D">
              <w:rPr>
                <w:rFonts w:ascii="Arial" w:hAnsi="Arial" w:cs="Arial"/>
                <w:iCs/>
                <w:sz w:val="24"/>
                <w:u w:val="single"/>
              </w:rPr>
              <w:t>time customs</w:t>
            </w:r>
            <w:r w:rsidRPr="005B7D0D">
              <w:rPr>
                <w:rFonts w:ascii="Arial" w:hAnsi="Arial" w:cs="Arial"/>
                <w:iCs/>
                <w:sz w:val="24"/>
              </w:rPr>
              <w:t xml:space="preserve"> that have been existing.</w:t>
            </w:r>
          </w:p>
        </w:tc>
      </w:tr>
    </w:tbl>
    <w:p w:rsidR="00564C55" w:rsidRDefault="00564C55" w:rsidP="00D14B83">
      <w:pPr>
        <w:spacing w:line="276" w:lineRule="auto"/>
        <w:rPr>
          <w:rFonts w:ascii="Arial" w:hAnsi="Arial" w:cs="Arial"/>
          <w:b/>
          <w:bCs/>
          <w:iCs/>
          <w:sz w:val="24"/>
        </w:rPr>
      </w:pPr>
    </w:p>
    <w:p w:rsidR="00105361" w:rsidRDefault="00105361" w:rsidP="00D14B83">
      <w:pPr>
        <w:spacing w:line="276" w:lineRule="auto"/>
        <w:rPr>
          <w:rFonts w:ascii="Arial" w:hAnsi="Arial" w:cs="Arial"/>
          <w:b/>
          <w:bCs/>
          <w:iCs/>
          <w:sz w:val="24"/>
        </w:rPr>
      </w:pPr>
    </w:p>
    <w:p w:rsidR="005B7D0D" w:rsidRDefault="00564C55" w:rsidP="008B4BFA">
      <w:pPr>
        <w:spacing w:line="276" w:lineRule="auto"/>
        <w:ind w:leftChars="100" w:left="200"/>
        <w:rPr>
          <w:rFonts w:ascii="Arial" w:hAnsi="Arial" w:cs="Arial"/>
          <w:b/>
          <w:bCs/>
          <w:iCs/>
          <w:sz w:val="24"/>
        </w:rPr>
      </w:pPr>
      <w:r>
        <w:rPr>
          <w:rFonts w:ascii="Arial" w:hAnsi="Arial" w:cs="Arial" w:hint="eastAsia"/>
          <w:b/>
          <w:bCs/>
          <w:iCs/>
          <w:sz w:val="24"/>
        </w:rPr>
        <w:t>*</w:t>
      </w:r>
      <w:r>
        <w:rPr>
          <w:rFonts w:ascii="Arial" w:hAnsi="Arial" w:cs="Arial"/>
          <w:b/>
          <w:bCs/>
          <w:iCs/>
          <w:sz w:val="24"/>
        </w:rPr>
        <w:t>**</w:t>
      </w:r>
      <w:r w:rsidRPr="00A97D59">
        <w:rPr>
          <w:rFonts w:ascii="Arial" w:hAnsi="Arial" w:cs="Arial"/>
          <w:b/>
          <w:bCs/>
          <w:iCs/>
          <w:sz w:val="24"/>
          <w:u w:val="single"/>
        </w:rPr>
        <w:t>Conflict between Treaties and CIL</w:t>
      </w:r>
    </w:p>
    <w:p w:rsidR="005B7D0D" w:rsidRDefault="00B23378" w:rsidP="008B4BFA">
      <w:pPr>
        <w:spacing w:line="276" w:lineRule="auto"/>
        <w:ind w:leftChars="100" w:left="200"/>
        <w:rPr>
          <w:rFonts w:ascii="Arial" w:hAnsi="Arial" w:cs="Arial"/>
          <w:iCs/>
          <w:sz w:val="24"/>
        </w:rPr>
      </w:pPr>
      <w:r>
        <w:rPr>
          <w:rFonts w:ascii="Arial" w:hAnsi="Arial" w:cs="Arial" w:hint="eastAsia"/>
          <w:b/>
          <w:bCs/>
          <w:iCs/>
          <w:sz w:val="24"/>
        </w:rPr>
        <w:t>:</w:t>
      </w:r>
      <w:r>
        <w:rPr>
          <w:rFonts w:ascii="Arial" w:hAnsi="Arial" w:cs="Arial"/>
          <w:b/>
          <w:bCs/>
          <w:iCs/>
          <w:sz w:val="24"/>
        </w:rPr>
        <w:t xml:space="preserve"> </w:t>
      </w:r>
      <w:r>
        <w:rPr>
          <w:rFonts w:ascii="Arial" w:hAnsi="Arial" w:cs="Arial"/>
          <w:iCs/>
          <w:sz w:val="24"/>
        </w:rPr>
        <w:t>Since Treaties and CIL maintains same legal status, there are occasions when these two sources conflict with each other. In this situation, there are three general principles as a solution.</w:t>
      </w:r>
    </w:p>
    <w:p w:rsidR="00B23378" w:rsidRDefault="00B23378" w:rsidP="008B4BFA">
      <w:pPr>
        <w:spacing w:line="276" w:lineRule="auto"/>
        <w:ind w:leftChars="100" w:left="200"/>
        <w:rPr>
          <w:rFonts w:ascii="Arial" w:hAnsi="Arial" w:cs="Arial"/>
          <w:iCs/>
          <w:sz w:val="24"/>
        </w:rPr>
      </w:pPr>
    </w:p>
    <w:p w:rsidR="00B23378" w:rsidRDefault="00B23378" w:rsidP="008B4BFA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 xml:space="preserve">- </w:t>
      </w:r>
      <w:proofErr w:type="spellStart"/>
      <w:r w:rsidRPr="00B23378">
        <w:rPr>
          <w:rFonts w:ascii="Arial" w:hAnsi="Arial" w:cs="Arial"/>
          <w:b/>
          <w:bCs/>
          <w:iCs/>
          <w:sz w:val="24"/>
        </w:rPr>
        <w:t>lex</w:t>
      </w:r>
      <w:proofErr w:type="spellEnd"/>
      <w:r w:rsidRPr="00B23378">
        <w:rPr>
          <w:rFonts w:ascii="Arial" w:hAnsi="Arial" w:cs="Arial"/>
          <w:b/>
          <w:bCs/>
          <w:iCs/>
          <w:sz w:val="24"/>
        </w:rPr>
        <w:t xml:space="preserve"> posterior </w:t>
      </w:r>
      <w:proofErr w:type="spellStart"/>
      <w:r w:rsidRPr="00B23378">
        <w:rPr>
          <w:rFonts w:ascii="Arial" w:hAnsi="Arial" w:cs="Arial"/>
          <w:b/>
          <w:bCs/>
          <w:iCs/>
          <w:sz w:val="24"/>
        </w:rPr>
        <w:t>derogat</w:t>
      </w:r>
      <w:proofErr w:type="spellEnd"/>
      <w:r w:rsidRPr="00B23378">
        <w:rPr>
          <w:rFonts w:ascii="Arial" w:hAnsi="Arial" w:cs="Arial"/>
          <w:b/>
          <w:bCs/>
          <w:iCs/>
          <w:sz w:val="24"/>
        </w:rPr>
        <w:t xml:space="preserve"> priori</w:t>
      </w:r>
    </w:p>
    <w:p w:rsidR="00B23378" w:rsidRDefault="00B23378" w:rsidP="008B4BFA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  <w:r w:rsidRPr="00B23378">
        <w:rPr>
          <w:rFonts w:ascii="Arial" w:hAnsi="Arial" w:cs="Arial"/>
          <w:iCs/>
          <w:sz w:val="24"/>
        </w:rPr>
        <w:t xml:space="preserve">: a later law </w:t>
      </w:r>
      <w:r>
        <w:rPr>
          <w:rFonts w:ascii="Arial" w:hAnsi="Arial" w:cs="Arial"/>
          <w:iCs/>
          <w:sz w:val="24"/>
        </w:rPr>
        <w:t>overrides</w:t>
      </w:r>
      <w:r w:rsidRPr="00B23378">
        <w:rPr>
          <w:rFonts w:ascii="Arial" w:hAnsi="Arial" w:cs="Arial"/>
          <w:iCs/>
          <w:sz w:val="24"/>
        </w:rPr>
        <w:t xml:space="preserve"> an earlier one</w:t>
      </w:r>
    </w:p>
    <w:p w:rsidR="00A66B89" w:rsidRDefault="00A66B89" w:rsidP="008B4BFA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</w:p>
    <w:p w:rsidR="00105361" w:rsidRDefault="00105361" w:rsidP="008B4BFA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</w:p>
    <w:p w:rsidR="00A66B89" w:rsidRDefault="00A66B89" w:rsidP="008B4BFA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 xml:space="preserve">- </w:t>
      </w:r>
      <w:proofErr w:type="spellStart"/>
      <w:r w:rsidRPr="00A66B89">
        <w:rPr>
          <w:rFonts w:ascii="Arial" w:hAnsi="Arial" w:cs="Arial"/>
          <w:b/>
          <w:bCs/>
          <w:iCs/>
          <w:sz w:val="24"/>
        </w:rPr>
        <w:t>l</w:t>
      </w:r>
      <w:r w:rsidRPr="00B23378">
        <w:rPr>
          <w:rFonts w:ascii="Arial" w:hAnsi="Arial" w:cs="Arial"/>
          <w:b/>
          <w:bCs/>
          <w:iCs/>
          <w:sz w:val="24"/>
        </w:rPr>
        <w:t>ex</w:t>
      </w:r>
      <w:proofErr w:type="spellEnd"/>
      <w:r w:rsidRPr="00B23378">
        <w:rPr>
          <w:rFonts w:ascii="Arial" w:hAnsi="Arial" w:cs="Arial"/>
          <w:b/>
          <w:bCs/>
          <w:iCs/>
          <w:sz w:val="24"/>
        </w:rPr>
        <w:t xml:space="preserve"> </w:t>
      </w:r>
      <w:proofErr w:type="spellStart"/>
      <w:r w:rsidRPr="00B23378">
        <w:rPr>
          <w:rFonts w:ascii="Arial" w:hAnsi="Arial" w:cs="Arial"/>
          <w:b/>
          <w:bCs/>
          <w:iCs/>
          <w:sz w:val="24"/>
        </w:rPr>
        <w:t>specialis</w:t>
      </w:r>
      <w:proofErr w:type="spellEnd"/>
      <w:r w:rsidRPr="00B23378">
        <w:rPr>
          <w:rFonts w:ascii="Arial" w:hAnsi="Arial" w:cs="Arial"/>
          <w:b/>
          <w:bCs/>
          <w:iCs/>
          <w:sz w:val="24"/>
        </w:rPr>
        <w:t xml:space="preserve"> </w:t>
      </w:r>
      <w:proofErr w:type="spellStart"/>
      <w:r w:rsidRPr="00B23378">
        <w:rPr>
          <w:rFonts w:ascii="Arial" w:hAnsi="Arial" w:cs="Arial"/>
          <w:b/>
          <w:bCs/>
          <w:iCs/>
          <w:sz w:val="24"/>
        </w:rPr>
        <w:t>derogat</w:t>
      </w:r>
      <w:proofErr w:type="spellEnd"/>
      <w:r w:rsidRPr="00B23378">
        <w:rPr>
          <w:rFonts w:ascii="Arial" w:hAnsi="Arial" w:cs="Arial"/>
          <w:b/>
          <w:bCs/>
          <w:iCs/>
          <w:sz w:val="24"/>
        </w:rPr>
        <w:t xml:space="preserve"> </w:t>
      </w:r>
      <w:proofErr w:type="spellStart"/>
      <w:r w:rsidRPr="00B23378">
        <w:rPr>
          <w:rFonts w:ascii="Arial" w:hAnsi="Arial" w:cs="Arial"/>
          <w:b/>
          <w:bCs/>
          <w:iCs/>
          <w:sz w:val="24"/>
        </w:rPr>
        <w:t>generali</w:t>
      </w:r>
      <w:proofErr w:type="spellEnd"/>
    </w:p>
    <w:p w:rsidR="00A66B89" w:rsidRPr="00B23378" w:rsidRDefault="00A66B89" w:rsidP="008B4BFA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  <w:r w:rsidRPr="00B23378">
        <w:rPr>
          <w:rFonts w:ascii="Arial" w:hAnsi="Arial" w:cs="Arial"/>
          <w:iCs/>
          <w:sz w:val="24"/>
        </w:rPr>
        <w:t>: a special law prevails over a general law</w:t>
      </w:r>
    </w:p>
    <w:p w:rsidR="00A66B89" w:rsidRPr="00B23378" w:rsidRDefault="00A66B89" w:rsidP="008B4BFA">
      <w:pPr>
        <w:spacing w:line="276" w:lineRule="auto"/>
        <w:ind w:leftChars="500" w:left="1000"/>
        <w:rPr>
          <w:rFonts w:ascii="Arial" w:hAnsi="Arial" w:cs="Arial"/>
          <w:iCs/>
          <w:sz w:val="24"/>
        </w:rPr>
      </w:pPr>
      <w:r w:rsidRPr="00B23378">
        <w:rPr>
          <w:rFonts w:ascii="Arial" w:hAnsi="Arial" w:cs="Arial"/>
          <w:iCs/>
          <w:sz w:val="24"/>
        </w:rPr>
        <w:t>Ex. Specific treaty to set 25</w:t>
      </w:r>
      <w:r>
        <w:rPr>
          <w:rFonts w:ascii="Arial" w:hAnsi="Arial" w:cs="Arial"/>
          <w:iCs/>
          <w:sz w:val="24"/>
        </w:rPr>
        <w:t xml:space="preserve"> </w:t>
      </w:r>
      <w:r w:rsidRPr="00B23378">
        <w:rPr>
          <w:rFonts w:ascii="Arial" w:hAnsi="Arial" w:cs="Arial"/>
          <w:iCs/>
          <w:sz w:val="24"/>
        </w:rPr>
        <w:t>miles maritime border applies when the CIL says 50</w:t>
      </w:r>
      <w:r>
        <w:rPr>
          <w:rFonts w:ascii="Arial" w:hAnsi="Arial" w:cs="Arial"/>
          <w:iCs/>
          <w:sz w:val="24"/>
        </w:rPr>
        <w:t xml:space="preserve"> </w:t>
      </w:r>
      <w:r w:rsidRPr="00B23378">
        <w:rPr>
          <w:rFonts w:ascii="Arial" w:hAnsi="Arial" w:cs="Arial"/>
          <w:iCs/>
          <w:sz w:val="24"/>
        </w:rPr>
        <w:t>miles (25</w:t>
      </w:r>
      <w:r>
        <w:rPr>
          <w:rFonts w:ascii="Arial" w:hAnsi="Arial" w:cs="Arial"/>
          <w:iCs/>
          <w:sz w:val="24"/>
        </w:rPr>
        <w:t xml:space="preserve"> </w:t>
      </w:r>
      <w:r w:rsidRPr="00B23378">
        <w:rPr>
          <w:rFonts w:ascii="Arial" w:hAnsi="Arial" w:cs="Arial"/>
          <w:iCs/>
          <w:sz w:val="24"/>
        </w:rPr>
        <w:t>&gt;</w:t>
      </w:r>
      <w:r>
        <w:rPr>
          <w:rFonts w:ascii="Arial" w:hAnsi="Arial" w:cs="Arial"/>
          <w:iCs/>
          <w:sz w:val="24"/>
        </w:rPr>
        <w:t xml:space="preserve"> </w:t>
      </w:r>
      <w:r w:rsidRPr="00B23378">
        <w:rPr>
          <w:rFonts w:ascii="Arial" w:hAnsi="Arial" w:cs="Arial"/>
          <w:iCs/>
          <w:sz w:val="24"/>
        </w:rPr>
        <w:t>50)</w:t>
      </w:r>
    </w:p>
    <w:p w:rsidR="00B23378" w:rsidRDefault="00B23378" w:rsidP="00105361">
      <w:pPr>
        <w:spacing w:line="276" w:lineRule="auto"/>
        <w:rPr>
          <w:rFonts w:ascii="Arial" w:hAnsi="Arial" w:cs="Arial"/>
          <w:iCs/>
          <w:sz w:val="24"/>
        </w:rPr>
      </w:pPr>
    </w:p>
    <w:p w:rsidR="00105361" w:rsidRDefault="00105361" w:rsidP="00105361">
      <w:pPr>
        <w:spacing w:line="276" w:lineRule="auto"/>
        <w:rPr>
          <w:rFonts w:ascii="Arial" w:hAnsi="Arial" w:cs="Arial"/>
          <w:iCs/>
          <w:sz w:val="24"/>
        </w:rPr>
      </w:pPr>
    </w:p>
    <w:p w:rsidR="00105361" w:rsidRDefault="00105361" w:rsidP="00105361">
      <w:pPr>
        <w:spacing w:line="276" w:lineRule="auto"/>
        <w:rPr>
          <w:rFonts w:ascii="Arial" w:hAnsi="Arial" w:cs="Arial"/>
          <w:iCs/>
          <w:sz w:val="24"/>
        </w:rPr>
      </w:pPr>
    </w:p>
    <w:p w:rsidR="00105361" w:rsidRDefault="00105361" w:rsidP="00105361">
      <w:pPr>
        <w:spacing w:line="276" w:lineRule="auto"/>
        <w:rPr>
          <w:rFonts w:ascii="Arial" w:hAnsi="Arial" w:cs="Arial"/>
          <w:iCs/>
          <w:sz w:val="24"/>
        </w:rPr>
      </w:pPr>
    </w:p>
    <w:p w:rsidR="00BD5090" w:rsidRPr="00B23378" w:rsidRDefault="00BD5090" w:rsidP="00105361">
      <w:pPr>
        <w:spacing w:line="276" w:lineRule="auto"/>
        <w:rPr>
          <w:rFonts w:ascii="Arial" w:hAnsi="Arial" w:cs="Arial"/>
          <w:iCs/>
          <w:sz w:val="24"/>
        </w:rPr>
      </w:pPr>
    </w:p>
    <w:p w:rsidR="00B23378" w:rsidRDefault="00B23378" w:rsidP="008B4BFA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lastRenderedPageBreak/>
        <w:t xml:space="preserve">- </w:t>
      </w:r>
      <w:proofErr w:type="spellStart"/>
      <w:r w:rsidRPr="00B23378">
        <w:rPr>
          <w:rFonts w:ascii="Arial" w:hAnsi="Arial" w:cs="Arial"/>
          <w:b/>
          <w:bCs/>
          <w:iCs/>
          <w:sz w:val="24"/>
        </w:rPr>
        <w:t>lex</w:t>
      </w:r>
      <w:proofErr w:type="spellEnd"/>
      <w:r w:rsidRPr="00B23378">
        <w:rPr>
          <w:rFonts w:ascii="Arial" w:hAnsi="Arial" w:cs="Arial"/>
          <w:b/>
          <w:bCs/>
          <w:iCs/>
          <w:sz w:val="24"/>
        </w:rPr>
        <w:t xml:space="preserve"> posterior </w:t>
      </w:r>
      <w:proofErr w:type="spellStart"/>
      <w:r w:rsidRPr="00B23378">
        <w:rPr>
          <w:rFonts w:ascii="Arial" w:hAnsi="Arial" w:cs="Arial"/>
          <w:b/>
          <w:bCs/>
          <w:iCs/>
          <w:sz w:val="24"/>
        </w:rPr>
        <w:t>generalis</w:t>
      </w:r>
      <w:proofErr w:type="spellEnd"/>
      <w:r w:rsidRPr="00B23378">
        <w:rPr>
          <w:rFonts w:ascii="Arial" w:hAnsi="Arial" w:cs="Arial"/>
          <w:b/>
          <w:bCs/>
          <w:iCs/>
          <w:sz w:val="24"/>
        </w:rPr>
        <w:t xml:space="preserve"> non </w:t>
      </w:r>
      <w:proofErr w:type="spellStart"/>
      <w:r w:rsidRPr="00B23378">
        <w:rPr>
          <w:rFonts w:ascii="Arial" w:hAnsi="Arial" w:cs="Arial"/>
          <w:b/>
          <w:bCs/>
          <w:iCs/>
          <w:sz w:val="24"/>
        </w:rPr>
        <w:t>derogat</w:t>
      </w:r>
      <w:proofErr w:type="spellEnd"/>
      <w:r w:rsidRPr="00B23378">
        <w:rPr>
          <w:rFonts w:ascii="Arial" w:hAnsi="Arial" w:cs="Arial"/>
          <w:b/>
          <w:bCs/>
          <w:iCs/>
          <w:sz w:val="24"/>
        </w:rPr>
        <w:t xml:space="preserve"> priori </w:t>
      </w:r>
      <w:proofErr w:type="spellStart"/>
      <w:r w:rsidRPr="00B23378">
        <w:rPr>
          <w:rFonts w:ascii="Arial" w:hAnsi="Arial" w:cs="Arial"/>
          <w:b/>
          <w:bCs/>
          <w:iCs/>
          <w:sz w:val="24"/>
        </w:rPr>
        <w:t>speciali</w:t>
      </w:r>
      <w:proofErr w:type="spellEnd"/>
    </w:p>
    <w:p w:rsidR="00B23378" w:rsidRDefault="00B23378" w:rsidP="008B4BFA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  <w:r w:rsidRPr="00B23378">
        <w:rPr>
          <w:rFonts w:ascii="Arial" w:hAnsi="Arial" w:cs="Arial"/>
          <w:iCs/>
          <w:sz w:val="24"/>
        </w:rPr>
        <w:t xml:space="preserve">: a later law, general in character, does not </w:t>
      </w:r>
      <w:r>
        <w:rPr>
          <w:rFonts w:ascii="Arial" w:hAnsi="Arial" w:cs="Arial"/>
          <w:iCs/>
          <w:sz w:val="24"/>
        </w:rPr>
        <w:t>override</w:t>
      </w:r>
      <w:r w:rsidRPr="00B23378">
        <w:rPr>
          <w:rFonts w:ascii="Arial" w:hAnsi="Arial" w:cs="Arial"/>
          <w:iCs/>
          <w:sz w:val="24"/>
        </w:rPr>
        <w:t xml:space="preserve"> a </w:t>
      </w:r>
      <w:r>
        <w:rPr>
          <w:rFonts w:ascii="Arial" w:hAnsi="Arial" w:cs="Arial"/>
          <w:iCs/>
          <w:sz w:val="24"/>
        </w:rPr>
        <w:t>previous</w:t>
      </w:r>
      <w:r w:rsidRPr="00B23378">
        <w:rPr>
          <w:rFonts w:ascii="Arial" w:hAnsi="Arial" w:cs="Arial"/>
          <w:iCs/>
          <w:sz w:val="24"/>
        </w:rPr>
        <w:t xml:space="preserve"> </w:t>
      </w:r>
      <w:r>
        <w:rPr>
          <w:rFonts w:ascii="Arial" w:hAnsi="Arial" w:cs="Arial"/>
          <w:iCs/>
          <w:sz w:val="24"/>
        </w:rPr>
        <w:t>law</w:t>
      </w:r>
      <w:r w:rsidRPr="00B23378">
        <w:rPr>
          <w:rFonts w:ascii="Arial" w:hAnsi="Arial" w:cs="Arial"/>
          <w:iCs/>
          <w:sz w:val="24"/>
        </w:rPr>
        <w:t xml:space="preserve">, which is special in character. </w:t>
      </w:r>
    </w:p>
    <w:p w:rsidR="00A66B89" w:rsidRPr="00B23378" w:rsidRDefault="00A66B89" w:rsidP="008B4BFA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</w:p>
    <w:p w:rsidR="00B23378" w:rsidRDefault="00B23378" w:rsidP="008B4BFA">
      <w:pPr>
        <w:spacing w:line="276" w:lineRule="auto"/>
        <w:ind w:leftChars="500" w:left="1000"/>
        <w:rPr>
          <w:rFonts w:ascii="Arial" w:hAnsi="Arial" w:cs="Arial"/>
          <w:iCs/>
          <w:sz w:val="24"/>
        </w:rPr>
      </w:pPr>
      <w:r w:rsidRPr="00B23378">
        <w:rPr>
          <w:rFonts w:ascii="Arial" w:hAnsi="Arial" w:cs="Arial"/>
          <w:iCs/>
          <w:sz w:val="24"/>
        </w:rPr>
        <w:t xml:space="preserve">Why? </w:t>
      </w:r>
      <w:proofErr w:type="spellStart"/>
      <w:r w:rsidRPr="00B23378">
        <w:rPr>
          <w:rFonts w:ascii="Arial" w:hAnsi="Arial" w:cs="Arial"/>
          <w:iCs/>
          <w:sz w:val="24"/>
        </w:rPr>
        <w:t>Bcs</w:t>
      </w:r>
      <w:proofErr w:type="spellEnd"/>
      <w:r w:rsidRPr="00B23378">
        <w:rPr>
          <w:rFonts w:ascii="Arial" w:hAnsi="Arial" w:cs="Arial"/>
          <w:iCs/>
          <w:sz w:val="24"/>
        </w:rPr>
        <w:t xml:space="preserve"> we don't know whether the general</w:t>
      </w:r>
      <w:r>
        <w:rPr>
          <w:rFonts w:ascii="Arial" w:hAnsi="Arial" w:cs="Arial"/>
          <w:iCs/>
          <w:sz w:val="24"/>
        </w:rPr>
        <w:t xml:space="preserve"> law</w:t>
      </w:r>
      <w:r w:rsidRPr="00B23378">
        <w:rPr>
          <w:rFonts w:ascii="Arial" w:hAnsi="Arial" w:cs="Arial"/>
          <w:iCs/>
          <w:sz w:val="24"/>
        </w:rPr>
        <w:t xml:space="preserve"> had any intention to override a p</w:t>
      </w:r>
      <w:r w:rsidR="00A66B89">
        <w:rPr>
          <w:rFonts w:ascii="Arial" w:hAnsi="Arial" w:cs="Arial"/>
          <w:iCs/>
          <w:sz w:val="24"/>
        </w:rPr>
        <w:t>revious</w:t>
      </w:r>
      <w:r w:rsidRPr="00B23378">
        <w:rPr>
          <w:rFonts w:ascii="Arial" w:hAnsi="Arial" w:cs="Arial"/>
          <w:iCs/>
          <w:sz w:val="24"/>
        </w:rPr>
        <w:t xml:space="preserve"> specifi</w:t>
      </w:r>
      <w:r w:rsidR="00A66B89">
        <w:rPr>
          <w:rFonts w:ascii="Arial" w:hAnsi="Arial" w:cs="Arial"/>
          <w:iCs/>
          <w:sz w:val="24"/>
        </w:rPr>
        <w:t>c law</w:t>
      </w:r>
    </w:p>
    <w:p w:rsidR="00C7328A" w:rsidRDefault="00C7328A" w:rsidP="00C7328A">
      <w:pPr>
        <w:spacing w:line="276" w:lineRule="auto"/>
        <w:rPr>
          <w:rFonts w:ascii="Arial" w:hAnsi="Arial" w:cs="Arial"/>
          <w:iCs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47"/>
      </w:tblGrid>
      <w:tr w:rsidR="00C7328A" w:rsidTr="00C7328A">
        <w:tc>
          <w:tcPr>
            <w:tcW w:w="4647" w:type="dxa"/>
          </w:tcPr>
          <w:p w:rsidR="00C7328A" w:rsidRPr="00C7328A" w:rsidRDefault="00C7328A" w:rsidP="00C7328A">
            <w:pPr>
              <w:spacing w:line="276" w:lineRule="auto"/>
              <w:rPr>
                <w:rFonts w:ascii="Arial" w:hAnsi="Arial" w:cs="Arial"/>
                <w:b/>
                <w:bCs/>
                <w:iCs/>
                <w:sz w:val="24"/>
              </w:rPr>
            </w:pPr>
            <w:r w:rsidRPr="00C7328A">
              <w:rPr>
                <w:rFonts w:ascii="Arial" w:hAnsi="Arial" w:cs="Arial" w:hint="eastAsia"/>
                <w:b/>
                <w:bCs/>
                <w:iCs/>
                <w:sz w:val="24"/>
              </w:rPr>
              <w:t>*</w:t>
            </w:r>
            <w:r w:rsidRPr="00C7328A">
              <w:rPr>
                <w:rFonts w:ascii="Arial" w:hAnsi="Arial" w:cs="Arial"/>
                <w:b/>
                <w:bCs/>
                <w:iCs/>
                <w:sz w:val="24"/>
              </w:rPr>
              <w:t>Tips for Competition</w:t>
            </w:r>
            <w:r w:rsidR="00C905A2">
              <w:rPr>
                <w:rFonts w:ascii="Arial" w:hAnsi="Arial" w:cs="Arial"/>
                <w:b/>
                <w:bCs/>
                <w:iCs/>
                <w:sz w:val="24"/>
              </w:rPr>
              <w:t>s</w:t>
            </w:r>
          </w:p>
          <w:p w:rsidR="00CF1EAB" w:rsidRDefault="00C7328A" w:rsidP="00C7328A">
            <w:pPr>
              <w:spacing w:line="276" w:lineRule="auto"/>
              <w:rPr>
                <w:rFonts w:ascii="Arial" w:hAnsi="Arial" w:cs="Arial"/>
                <w:iCs/>
                <w:sz w:val="24"/>
              </w:rPr>
            </w:pPr>
            <w:r>
              <w:rPr>
                <w:rFonts w:ascii="Arial" w:hAnsi="Arial" w:cs="Arial" w:hint="eastAsia"/>
                <w:iCs/>
                <w:sz w:val="24"/>
              </w:rPr>
              <w:t>:</w:t>
            </w:r>
            <w:r>
              <w:rPr>
                <w:rFonts w:ascii="Arial" w:hAnsi="Arial" w:cs="Arial"/>
                <w:iCs/>
                <w:sz w:val="24"/>
              </w:rPr>
              <w:t xml:space="preserve"> Be mindful in dealing with your legal basis. You should consider not only the relationship between provisions within a same treaty but also between a provision and a CIL when you are bringing a CIL to support your argument.</w:t>
            </w:r>
            <w:r w:rsidR="00CF1EAB">
              <w:rPr>
                <w:rFonts w:ascii="Arial" w:hAnsi="Arial" w:cs="Arial"/>
                <w:iCs/>
                <w:sz w:val="24"/>
              </w:rPr>
              <w:t xml:space="preserve"> </w:t>
            </w:r>
          </w:p>
          <w:p w:rsidR="00CF1EAB" w:rsidRDefault="00CF1EAB" w:rsidP="00C7328A">
            <w:pPr>
              <w:spacing w:line="276" w:lineRule="auto"/>
              <w:rPr>
                <w:rFonts w:ascii="Arial" w:hAnsi="Arial" w:cs="Arial"/>
                <w:iCs/>
                <w:sz w:val="24"/>
              </w:rPr>
            </w:pPr>
          </w:p>
          <w:p w:rsidR="00C7328A" w:rsidRDefault="002E03C4" w:rsidP="00C7328A">
            <w:pPr>
              <w:spacing w:line="276" w:lineRule="auto"/>
              <w:rPr>
                <w:rFonts w:ascii="Arial" w:hAnsi="Arial" w:cs="Arial"/>
                <w:iCs/>
                <w:sz w:val="24"/>
              </w:rPr>
            </w:pPr>
            <w:r>
              <w:rPr>
                <w:rFonts w:ascii="Arial" w:hAnsi="Arial" w:cs="Arial"/>
                <w:iCs/>
                <w:sz w:val="24"/>
              </w:rPr>
              <w:t xml:space="preserve">Also, </w:t>
            </w:r>
            <w:r w:rsidR="00CF1EAB">
              <w:rPr>
                <w:rFonts w:ascii="Arial" w:hAnsi="Arial" w:cs="Arial"/>
                <w:iCs/>
                <w:sz w:val="24"/>
              </w:rPr>
              <w:t xml:space="preserve">do your best to find legal basis starting from the </w:t>
            </w:r>
            <w:r w:rsidR="00CF1EAB" w:rsidRPr="00CF1EAB">
              <w:rPr>
                <w:rFonts w:ascii="Arial" w:hAnsi="Arial" w:cs="Arial"/>
                <w:iCs/>
                <w:sz w:val="24"/>
                <w:u w:val="single"/>
              </w:rPr>
              <w:t xml:space="preserve">most relevant case </w:t>
            </w:r>
            <w:r w:rsidR="00CF1EAB">
              <w:rPr>
                <w:rFonts w:ascii="Arial" w:hAnsi="Arial" w:cs="Arial"/>
                <w:iCs/>
                <w:sz w:val="24"/>
              </w:rPr>
              <w:t xml:space="preserve">dealing with the provision at issue. For example, if you want to justify the word </w:t>
            </w:r>
            <w:r w:rsidR="00CF1EAB" w:rsidRPr="00CF1EAB">
              <w:rPr>
                <w:rFonts w:ascii="Arial" w:hAnsi="Arial" w:cs="Arial"/>
                <w:i/>
                <w:sz w:val="24"/>
              </w:rPr>
              <w:t xml:space="preserve">“de facto </w:t>
            </w:r>
            <w:r w:rsidR="00CF1EAB">
              <w:rPr>
                <w:rFonts w:ascii="Arial" w:hAnsi="Arial" w:cs="Arial"/>
                <w:i/>
                <w:sz w:val="24"/>
              </w:rPr>
              <w:t xml:space="preserve">state </w:t>
            </w:r>
            <w:r w:rsidR="00CF1EAB" w:rsidRPr="00CF1EAB">
              <w:rPr>
                <w:rFonts w:ascii="Arial" w:hAnsi="Arial" w:cs="Arial"/>
                <w:i/>
                <w:sz w:val="24"/>
              </w:rPr>
              <w:t>organ”</w:t>
            </w:r>
            <w:r w:rsidR="00CF1EAB">
              <w:rPr>
                <w:rFonts w:ascii="Arial" w:hAnsi="Arial" w:cs="Arial"/>
                <w:iCs/>
                <w:sz w:val="24"/>
              </w:rPr>
              <w:t xml:space="preserve"> under the context of IHL, look hard into the </w:t>
            </w:r>
            <w:r w:rsidR="00CF1EAB" w:rsidRPr="00CF1EAB">
              <w:rPr>
                <w:rFonts w:ascii="Arial" w:hAnsi="Arial" w:cs="Arial"/>
                <w:iCs/>
                <w:sz w:val="24"/>
                <w:u w:val="single"/>
              </w:rPr>
              <w:t>ICC</w:t>
            </w:r>
            <w:r w:rsidR="00CF1EAB">
              <w:rPr>
                <w:rFonts w:ascii="Arial" w:hAnsi="Arial" w:cs="Arial"/>
                <w:iCs/>
                <w:sz w:val="24"/>
              </w:rPr>
              <w:t xml:space="preserve"> </w:t>
            </w:r>
            <w:r>
              <w:rPr>
                <w:rFonts w:ascii="Arial" w:hAnsi="Arial" w:cs="Arial"/>
                <w:iCs/>
                <w:sz w:val="24"/>
              </w:rPr>
              <w:t>cases</w:t>
            </w:r>
            <w:r w:rsidR="00CF1EAB">
              <w:rPr>
                <w:rFonts w:ascii="Arial" w:hAnsi="Arial" w:cs="Arial"/>
                <w:iCs/>
                <w:sz w:val="24"/>
              </w:rPr>
              <w:t xml:space="preserve"> first before researching rulings from other tribunals such as the ICJ.</w:t>
            </w:r>
          </w:p>
        </w:tc>
      </w:tr>
    </w:tbl>
    <w:p w:rsidR="00C6576D" w:rsidRDefault="00C6576D" w:rsidP="00C6576D">
      <w:pPr>
        <w:pBdr>
          <w:bottom w:val="single" w:sz="6" w:space="1" w:color="auto"/>
        </w:pBdr>
        <w:spacing w:line="276" w:lineRule="auto"/>
        <w:rPr>
          <w:rFonts w:ascii="Arial" w:hAnsi="Arial" w:cs="Arial"/>
          <w:b/>
          <w:bCs/>
          <w:iCs/>
          <w:sz w:val="24"/>
        </w:rPr>
      </w:pPr>
    </w:p>
    <w:p w:rsidR="00C6576D" w:rsidRPr="00564C55" w:rsidRDefault="00C6576D" w:rsidP="00C6576D">
      <w:pPr>
        <w:spacing w:line="276" w:lineRule="auto"/>
        <w:rPr>
          <w:rFonts w:ascii="Arial" w:hAnsi="Arial" w:cs="Arial"/>
          <w:iCs/>
          <w:sz w:val="24"/>
        </w:rPr>
      </w:pPr>
    </w:p>
    <w:p w:rsidR="0046099B" w:rsidRPr="0096706A" w:rsidRDefault="00C6576D" w:rsidP="00C6576D">
      <w:pPr>
        <w:spacing w:line="276" w:lineRule="auto"/>
        <w:rPr>
          <w:rFonts w:ascii="Arial" w:hAnsi="Arial" w:cs="Arial"/>
          <w:b/>
          <w:bCs/>
          <w:iCs/>
          <w:sz w:val="24"/>
        </w:rPr>
      </w:pPr>
      <w:r w:rsidRPr="0096706A">
        <w:rPr>
          <w:rFonts w:ascii="Arial" w:hAnsi="Arial" w:cs="Arial" w:hint="eastAsia"/>
          <w:b/>
          <w:bCs/>
          <w:iCs/>
          <w:sz w:val="24"/>
        </w:rPr>
        <w:t>i</w:t>
      </w:r>
      <w:r w:rsidRPr="0096706A">
        <w:rPr>
          <w:rFonts w:ascii="Arial" w:hAnsi="Arial" w:cs="Arial"/>
          <w:b/>
          <w:bCs/>
          <w:iCs/>
          <w:sz w:val="24"/>
        </w:rPr>
        <w:t>i. Secondary Source</w:t>
      </w:r>
    </w:p>
    <w:p w:rsidR="00C6576D" w:rsidRDefault="00C6576D" w:rsidP="00C6576D">
      <w:pPr>
        <w:spacing w:line="276" w:lineRule="auto"/>
        <w:rPr>
          <w:rFonts w:ascii="Arial" w:hAnsi="Arial" w:cs="Arial"/>
          <w:iCs/>
          <w:sz w:val="24"/>
        </w:rPr>
      </w:pPr>
    </w:p>
    <w:p w:rsidR="0046099B" w:rsidRDefault="0046099B" w:rsidP="00C6576D">
      <w:pPr>
        <w:spacing w:line="276" w:lineRule="auto"/>
        <w:rPr>
          <w:rFonts w:ascii="Arial" w:hAnsi="Arial" w:cs="Arial"/>
          <w:i/>
          <w:sz w:val="24"/>
        </w:rPr>
      </w:pPr>
      <w:r>
        <w:rPr>
          <w:rFonts w:ascii="Arial" w:hAnsi="Arial" w:cs="Arial"/>
          <w:i/>
          <w:sz w:val="24"/>
        </w:rPr>
        <w:t>Intro: Along with treaties and CIL, there are secondary sources in int’l law.</w:t>
      </w:r>
      <w:r w:rsidR="002232EE">
        <w:rPr>
          <w:rFonts w:ascii="Arial" w:hAnsi="Arial" w:cs="Arial"/>
          <w:i/>
          <w:sz w:val="24"/>
        </w:rPr>
        <w:t xml:space="preserve"> There are two types of secondary sources: General Principles of Law and Opinions from Legal Publicists. </w:t>
      </w:r>
      <w:r>
        <w:rPr>
          <w:rFonts w:ascii="Arial" w:hAnsi="Arial" w:cs="Arial"/>
          <w:i/>
          <w:sz w:val="24"/>
        </w:rPr>
        <w:t xml:space="preserve">Their two main jobs are (1) filling in the gaps (2) providing standards for conflicting interpretation. </w:t>
      </w:r>
    </w:p>
    <w:p w:rsidR="00F1767A" w:rsidRPr="0046099B" w:rsidRDefault="00F1767A" w:rsidP="00C6576D">
      <w:pPr>
        <w:spacing w:line="276" w:lineRule="auto"/>
        <w:rPr>
          <w:rFonts w:ascii="Arial" w:hAnsi="Arial" w:cs="Arial"/>
          <w:i/>
          <w:sz w:val="24"/>
        </w:rPr>
      </w:pPr>
    </w:p>
    <w:p w:rsidR="00C6576D" w:rsidRPr="00A97D59" w:rsidRDefault="00C6576D" w:rsidP="00B90455">
      <w:pPr>
        <w:spacing w:line="276" w:lineRule="auto"/>
        <w:ind w:leftChars="100" w:left="200"/>
        <w:rPr>
          <w:rFonts w:ascii="Arial" w:hAnsi="Arial" w:cs="Arial"/>
          <w:b/>
          <w:bCs/>
          <w:iCs/>
          <w:sz w:val="24"/>
          <w:u w:val="single"/>
        </w:rPr>
      </w:pPr>
      <w:r w:rsidRPr="00A97D59">
        <w:rPr>
          <w:rFonts w:ascii="Arial" w:hAnsi="Arial" w:cs="Arial" w:hint="eastAsia"/>
          <w:b/>
          <w:bCs/>
          <w:iCs/>
          <w:sz w:val="24"/>
          <w:u w:val="single"/>
        </w:rPr>
        <w:t>G</w:t>
      </w:r>
      <w:r w:rsidRPr="00A97D59">
        <w:rPr>
          <w:rFonts w:ascii="Arial" w:hAnsi="Arial" w:cs="Arial"/>
          <w:b/>
          <w:bCs/>
          <w:iCs/>
          <w:sz w:val="24"/>
          <w:u w:val="single"/>
        </w:rPr>
        <w:t>eneral Principles of Law</w:t>
      </w:r>
      <w:r w:rsidR="00E340C5" w:rsidRPr="00A97D59">
        <w:rPr>
          <w:rFonts w:ascii="Arial" w:hAnsi="Arial" w:cs="Arial"/>
          <w:b/>
          <w:bCs/>
          <w:iCs/>
          <w:sz w:val="24"/>
          <w:u w:val="single"/>
        </w:rPr>
        <w:t xml:space="preserve"> (GPL)</w:t>
      </w:r>
    </w:p>
    <w:p w:rsidR="00F1767A" w:rsidRDefault="00F1767A" w:rsidP="00B90455">
      <w:pPr>
        <w:spacing w:line="276" w:lineRule="auto"/>
        <w:ind w:leftChars="100" w:left="200"/>
        <w:rPr>
          <w:rFonts w:ascii="Arial" w:hAnsi="Arial" w:cs="Arial"/>
          <w:iCs/>
          <w:sz w:val="24"/>
        </w:rPr>
      </w:pPr>
      <w:r>
        <w:rPr>
          <w:rFonts w:ascii="Arial" w:hAnsi="Arial" w:cs="Arial" w:hint="eastAsia"/>
          <w:b/>
          <w:bCs/>
          <w:iCs/>
          <w:sz w:val="24"/>
        </w:rPr>
        <w:t>:</w:t>
      </w:r>
      <w:r>
        <w:rPr>
          <w:rFonts w:ascii="Arial" w:hAnsi="Arial" w:cs="Arial"/>
          <w:b/>
          <w:bCs/>
          <w:iCs/>
          <w:sz w:val="24"/>
        </w:rPr>
        <w:t xml:space="preserve"> </w:t>
      </w:r>
      <w:r w:rsidRPr="00F1767A">
        <w:rPr>
          <w:rFonts w:ascii="Arial" w:hAnsi="Arial" w:cs="Arial"/>
          <w:iCs/>
          <w:sz w:val="24"/>
        </w:rPr>
        <w:t xml:space="preserve">Certain legal principles which are so fundamental that they </w:t>
      </w:r>
      <w:r>
        <w:rPr>
          <w:rFonts w:ascii="Arial" w:hAnsi="Arial" w:cs="Arial"/>
          <w:iCs/>
          <w:sz w:val="24"/>
        </w:rPr>
        <w:t>are</w:t>
      </w:r>
      <w:r w:rsidRPr="00F1767A">
        <w:rPr>
          <w:rFonts w:ascii="Arial" w:hAnsi="Arial" w:cs="Arial"/>
          <w:iCs/>
          <w:sz w:val="24"/>
        </w:rPr>
        <w:t xml:space="preserve"> found in virtually every legal system</w:t>
      </w:r>
    </w:p>
    <w:p w:rsidR="00F1767A" w:rsidRDefault="00F1767A" w:rsidP="00C6576D">
      <w:pPr>
        <w:spacing w:line="276" w:lineRule="auto"/>
        <w:rPr>
          <w:rFonts w:ascii="Arial" w:hAnsi="Arial" w:cs="Arial"/>
          <w:iCs/>
          <w:sz w:val="24"/>
        </w:rPr>
      </w:pPr>
    </w:p>
    <w:p w:rsidR="00F1767A" w:rsidRPr="00F1767A" w:rsidRDefault="00F1767A" w:rsidP="00B90455">
      <w:pPr>
        <w:spacing w:line="276" w:lineRule="auto"/>
        <w:ind w:leftChars="100" w:left="200"/>
        <w:rPr>
          <w:rFonts w:ascii="Arial" w:hAnsi="Arial" w:cs="Arial"/>
          <w:b/>
          <w:bCs/>
          <w:iCs/>
          <w:sz w:val="24"/>
        </w:rPr>
      </w:pPr>
      <w:r w:rsidRPr="00F1767A">
        <w:rPr>
          <w:rFonts w:ascii="Arial" w:hAnsi="Arial" w:cs="Arial"/>
          <w:b/>
          <w:bCs/>
          <w:iCs/>
          <w:sz w:val="24"/>
        </w:rPr>
        <w:t>cf. Role of GPL</w:t>
      </w:r>
    </w:p>
    <w:p w:rsidR="00F1767A" w:rsidRDefault="00F1767A" w:rsidP="00B90455">
      <w:pPr>
        <w:spacing w:line="276" w:lineRule="auto"/>
        <w:ind w:leftChars="100" w:left="200"/>
        <w:rPr>
          <w:rFonts w:ascii="Arial" w:hAnsi="Arial" w:cs="Arial"/>
          <w:iCs/>
          <w:sz w:val="24"/>
        </w:rPr>
      </w:pPr>
    </w:p>
    <w:p w:rsidR="00F1767A" w:rsidRPr="00F1767A" w:rsidRDefault="00F1767A" w:rsidP="00B90455">
      <w:pPr>
        <w:spacing w:line="276" w:lineRule="auto"/>
        <w:ind w:leftChars="200" w:left="400"/>
        <w:rPr>
          <w:rFonts w:ascii="Arial" w:hAnsi="Arial" w:cs="Arial"/>
          <w:b/>
          <w:bCs/>
          <w:iCs/>
          <w:sz w:val="24"/>
        </w:rPr>
      </w:pPr>
      <w:r w:rsidRPr="00F1767A">
        <w:rPr>
          <w:rFonts w:ascii="Arial" w:hAnsi="Arial" w:cs="Arial"/>
          <w:b/>
          <w:bCs/>
          <w:iCs/>
          <w:sz w:val="24"/>
        </w:rPr>
        <w:t>-Filling in the Gaps (Gap-Fillers)</w:t>
      </w:r>
    </w:p>
    <w:p w:rsidR="00F1767A" w:rsidRPr="00F1767A" w:rsidRDefault="00F1767A" w:rsidP="00B90455">
      <w:pPr>
        <w:spacing w:line="276" w:lineRule="auto"/>
        <w:ind w:leftChars="200" w:left="4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>: G</w:t>
      </w:r>
      <w:r w:rsidRPr="00F1767A">
        <w:rPr>
          <w:rFonts w:ascii="Arial" w:hAnsi="Arial" w:cs="Arial"/>
          <w:iCs/>
          <w:sz w:val="24"/>
        </w:rPr>
        <w:t>ap</w:t>
      </w:r>
      <w:r>
        <w:rPr>
          <w:rFonts w:ascii="Arial" w:hAnsi="Arial" w:cs="Arial"/>
          <w:iCs/>
          <w:sz w:val="24"/>
        </w:rPr>
        <w:t>s</w:t>
      </w:r>
      <w:r w:rsidRPr="00F1767A">
        <w:rPr>
          <w:rFonts w:ascii="Arial" w:hAnsi="Arial" w:cs="Arial"/>
          <w:iCs/>
          <w:sz w:val="24"/>
        </w:rPr>
        <w:t xml:space="preserve"> </w:t>
      </w:r>
      <w:r>
        <w:rPr>
          <w:rFonts w:ascii="Arial" w:hAnsi="Arial" w:cs="Arial"/>
          <w:iCs/>
          <w:sz w:val="24"/>
        </w:rPr>
        <w:t>emerge</w:t>
      </w:r>
      <w:r w:rsidRPr="00F1767A">
        <w:rPr>
          <w:rFonts w:ascii="Arial" w:hAnsi="Arial" w:cs="Arial"/>
          <w:iCs/>
          <w:sz w:val="24"/>
        </w:rPr>
        <w:t xml:space="preserve"> when primary </w:t>
      </w:r>
      <w:r>
        <w:rPr>
          <w:rFonts w:ascii="Arial" w:hAnsi="Arial" w:cs="Arial"/>
          <w:iCs/>
          <w:sz w:val="24"/>
        </w:rPr>
        <w:t>sources</w:t>
      </w:r>
      <w:r w:rsidRPr="00F1767A">
        <w:rPr>
          <w:rFonts w:ascii="Arial" w:hAnsi="Arial" w:cs="Arial"/>
          <w:iCs/>
          <w:sz w:val="24"/>
        </w:rPr>
        <w:t xml:space="preserve"> (treaty and customary law) fail to cover some area</w:t>
      </w:r>
    </w:p>
    <w:p w:rsidR="00F1767A" w:rsidRPr="00F1767A" w:rsidRDefault="00F1767A" w:rsidP="00B90455">
      <w:pPr>
        <w:spacing w:line="276" w:lineRule="auto"/>
        <w:ind w:leftChars="100" w:left="200"/>
        <w:rPr>
          <w:rFonts w:ascii="Arial" w:hAnsi="Arial" w:cs="Arial"/>
          <w:iCs/>
          <w:sz w:val="24"/>
        </w:rPr>
      </w:pPr>
      <w:r w:rsidRPr="00F1767A">
        <w:rPr>
          <w:rFonts w:ascii="Arial" w:hAnsi="Arial" w:cs="Arial"/>
          <w:iCs/>
          <w:sz w:val="24"/>
        </w:rPr>
        <w:t> </w:t>
      </w:r>
    </w:p>
    <w:p w:rsidR="00F1767A" w:rsidRPr="00F1767A" w:rsidRDefault="00F1767A" w:rsidP="00B90455">
      <w:pPr>
        <w:spacing w:line="276" w:lineRule="auto"/>
        <w:ind w:leftChars="400" w:left="800"/>
        <w:rPr>
          <w:rFonts w:ascii="Arial" w:hAnsi="Arial" w:cs="Arial"/>
          <w:iCs/>
          <w:sz w:val="24"/>
        </w:rPr>
      </w:pPr>
      <w:r w:rsidRPr="00F1767A">
        <w:rPr>
          <w:rFonts w:ascii="Arial" w:hAnsi="Arial" w:cs="Arial"/>
          <w:iCs/>
          <w:sz w:val="24"/>
        </w:rPr>
        <w:t>ex. U.S. Contracts</w:t>
      </w:r>
      <w:r>
        <w:rPr>
          <w:rFonts w:ascii="Arial" w:hAnsi="Arial" w:cs="Arial"/>
          <w:iCs/>
          <w:sz w:val="24"/>
        </w:rPr>
        <w:t xml:space="preserve"> analogy</w:t>
      </w:r>
    </w:p>
    <w:p w:rsidR="00F1767A" w:rsidRDefault="00F1767A" w:rsidP="00B90455">
      <w:pPr>
        <w:spacing w:line="276" w:lineRule="auto"/>
        <w:ind w:leftChars="400" w:left="800"/>
        <w:rPr>
          <w:rFonts w:ascii="Arial" w:hAnsi="Arial" w:cs="Arial"/>
          <w:iCs/>
          <w:sz w:val="24"/>
        </w:rPr>
      </w:pPr>
      <w:r w:rsidRPr="00F1767A">
        <w:rPr>
          <w:rFonts w:ascii="Arial" w:hAnsi="Arial" w:cs="Arial"/>
          <w:iCs/>
          <w:sz w:val="24"/>
        </w:rPr>
        <w:t>-In cases where monetary compensation would not achieve justice, the judge will utilize its equitable power to provide appropriate remedy to promote fairness</w:t>
      </w:r>
    </w:p>
    <w:p w:rsidR="00F1767A" w:rsidRDefault="00F1767A" w:rsidP="00B90455">
      <w:pPr>
        <w:spacing w:line="276" w:lineRule="auto"/>
        <w:ind w:leftChars="300" w:left="600"/>
        <w:rPr>
          <w:rFonts w:ascii="Arial" w:hAnsi="Arial" w:cs="Arial"/>
          <w:iCs/>
          <w:sz w:val="24"/>
        </w:rPr>
      </w:pPr>
    </w:p>
    <w:p w:rsidR="00F1767A" w:rsidRDefault="00F1767A" w:rsidP="00B90455">
      <w:pPr>
        <w:spacing w:line="276" w:lineRule="auto"/>
        <w:ind w:leftChars="200" w:left="400"/>
        <w:rPr>
          <w:rFonts w:ascii="Arial" w:hAnsi="Arial" w:cs="Arial"/>
          <w:b/>
          <w:bCs/>
          <w:iCs/>
          <w:sz w:val="24"/>
        </w:rPr>
      </w:pPr>
      <w:r>
        <w:rPr>
          <w:rFonts w:ascii="Arial" w:hAnsi="Arial" w:cs="Arial"/>
          <w:iCs/>
          <w:sz w:val="24"/>
        </w:rPr>
        <w:t>-</w:t>
      </w:r>
      <w:r w:rsidRPr="00F1767A">
        <w:rPr>
          <w:rFonts w:ascii="Arial" w:hAnsi="Arial" w:cs="Arial"/>
          <w:b/>
          <w:bCs/>
          <w:iCs/>
          <w:sz w:val="24"/>
        </w:rPr>
        <w:t>Standard for conflicting interpretation of int'l law</w:t>
      </w:r>
    </w:p>
    <w:p w:rsidR="00F1767A" w:rsidRDefault="00F1767A" w:rsidP="00B90455">
      <w:pPr>
        <w:spacing w:line="276" w:lineRule="auto"/>
        <w:ind w:leftChars="400" w:left="800"/>
        <w:rPr>
          <w:rFonts w:ascii="Arial" w:hAnsi="Arial" w:cs="Arial"/>
          <w:iCs/>
          <w:sz w:val="24"/>
        </w:rPr>
      </w:pPr>
    </w:p>
    <w:p w:rsidR="00F1767A" w:rsidRDefault="00F1767A" w:rsidP="00B90455">
      <w:pPr>
        <w:spacing w:line="276" w:lineRule="auto"/>
        <w:ind w:leftChars="400" w:left="800"/>
        <w:rPr>
          <w:rFonts w:ascii="Arial" w:hAnsi="Arial" w:cs="Arial"/>
          <w:iCs/>
          <w:sz w:val="24"/>
        </w:rPr>
      </w:pPr>
      <w:r w:rsidRPr="00F1767A">
        <w:rPr>
          <w:rFonts w:ascii="Arial" w:hAnsi="Arial" w:cs="Arial" w:hint="eastAsia"/>
          <w:iCs/>
          <w:sz w:val="24"/>
        </w:rPr>
        <w:t>e</w:t>
      </w:r>
      <w:r w:rsidRPr="00F1767A">
        <w:rPr>
          <w:rFonts w:ascii="Arial" w:hAnsi="Arial" w:cs="Arial"/>
          <w:iCs/>
          <w:sz w:val="24"/>
        </w:rPr>
        <w:t xml:space="preserve">x. </w:t>
      </w:r>
      <w:proofErr w:type="spellStart"/>
      <w:r w:rsidRPr="00F1767A">
        <w:rPr>
          <w:rFonts w:ascii="Arial" w:hAnsi="Arial" w:cs="Arial"/>
          <w:iCs/>
          <w:sz w:val="24"/>
        </w:rPr>
        <w:t>lex</w:t>
      </w:r>
      <w:proofErr w:type="spellEnd"/>
      <w:r w:rsidRPr="00F1767A">
        <w:rPr>
          <w:rFonts w:ascii="Arial" w:hAnsi="Arial" w:cs="Arial"/>
          <w:iCs/>
          <w:sz w:val="24"/>
        </w:rPr>
        <w:t xml:space="preserve"> posterior derogate priori</w:t>
      </w:r>
    </w:p>
    <w:p w:rsidR="00F1767A" w:rsidRDefault="00F1767A" w:rsidP="00B90455">
      <w:pPr>
        <w:spacing w:line="276" w:lineRule="auto"/>
        <w:ind w:leftChars="400" w:left="8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>- future law overrides the previous law when they conflict with each other</w:t>
      </w:r>
    </w:p>
    <w:p w:rsidR="00F1767A" w:rsidRDefault="00F1767A" w:rsidP="00F1767A">
      <w:pPr>
        <w:spacing w:line="276" w:lineRule="auto"/>
        <w:ind w:leftChars="100" w:left="200"/>
        <w:rPr>
          <w:rFonts w:ascii="Arial" w:hAnsi="Arial" w:cs="Arial"/>
          <w:b/>
          <w:bCs/>
          <w:iCs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47"/>
      </w:tblGrid>
      <w:tr w:rsidR="00F1767A" w:rsidTr="00F1767A">
        <w:tc>
          <w:tcPr>
            <w:tcW w:w="4647" w:type="dxa"/>
          </w:tcPr>
          <w:p w:rsidR="00F1767A" w:rsidRDefault="00F1767A" w:rsidP="00F1767A">
            <w:pPr>
              <w:spacing w:line="276" w:lineRule="auto"/>
              <w:rPr>
                <w:rFonts w:ascii="Arial" w:hAnsi="Arial" w:cs="Arial"/>
                <w:b/>
                <w:bCs/>
                <w:iCs/>
                <w:sz w:val="24"/>
              </w:rPr>
            </w:pPr>
            <w:r w:rsidRPr="00F1767A">
              <w:rPr>
                <w:rFonts w:ascii="Arial" w:hAnsi="Arial" w:cs="Arial" w:hint="eastAsia"/>
                <w:b/>
                <w:bCs/>
                <w:iCs/>
                <w:sz w:val="24"/>
              </w:rPr>
              <w:t>N</w:t>
            </w:r>
            <w:r w:rsidRPr="00F1767A">
              <w:rPr>
                <w:rFonts w:ascii="Arial" w:hAnsi="Arial" w:cs="Arial"/>
                <w:b/>
                <w:bCs/>
                <w:iCs/>
                <w:sz w:val="24"/>
              </w:rPr>
              <w:t>uremberg Trials after WWII</w:t>
            </w:r>
          </w:p>
          <w:p w:rsidR="004A1772" w:rsidRDefault="004A1772" w:rsidP="00F1767A">
            <w:pPr>
              <w:spacing w:line="276" w:lineRule="auto"/>
              <w:rPr>
                <w:rFonts w:ascii="Arial" w:hAnsi="Arial" w:cs="Arial"/>
                <w:b/>
                <w:bCs/>
                <w:iCs/>
                <w:sz w:val="24"/>
              </w:rPr>
            </w:pPr>
            <w:r>
              <w:rPr>
                <w:rFonts w:ascii="Arial" w:hAnsi="Arial" w:cs="Arial" w:hint="eastAsia"/>
                <w:b/>
                <w:bCs/>
                <w:iCs/>
                <w:sz w:val="24"/>
              </w:rPr>
              <w:t>:</w:t>
            </w:r>
            <w:r>
              <w:rPr>
                <w:rFonts w:ascii="Arial" w:hAnsi="Arial" w:cs="Arial"/>
                <w:b/>
                <w:bCs/>
                <w:iCs/>
                <w:sz w:val="24"/>
              </w:rPr>
              <w:t xml:space="preserve"> Using GPL as a Legal basis</w:t>
            </w:r>
          </w:p>
          <w:p w:rsidR="004A1772" w:rsidRDefault="004A1772" w:rsidP="00F1767A">
            <w:pPr>
              <w:spacing w:line="276" w:lineRule="auto"/>
              <w:rPr>
                <w:rFonts w:ascii="Arial" w:hAnsi="Arial" w:cs="Arial"/>
                <w:b/>
                <w:bCs/>
                <w:iCs/>
                <w:sz w:val="24"/>
              </w:rPr>
            </w:pPr>
          </w:p>
          <w:p w:rsidR="004A1772" w:rsidRPr="004A1772" w:rsidRDefault="004A1772" w:rsidP="00F1767A">
            <w:pPr>
              <w:spacing w:line="276" w:lineRule="auto"/>
              <w:rPr>
                <w:rFonts w:ascii="Arial" w:hAnsi="Arial" w:cs="Arial"/>
                <w:iCs/>
                <w:sz w:val="24"/>
              </w:rPr>
            </w:pPr>
            <w:r>
              <w:rPr>
                <w:rFonts w:ascii="Arial" w:hAnsi="Arial" w:cs="Arial"/>
                <w:iCs/>
                <w:sz w:val="24"/>
              </w:rPr>
              <w:t>(</w:t>
            </w:r>
            <w:r w:rsidRPr="004A1772">
              <w:rPr>
                <w:rFonts w:ascii="Arial" w:hAnsi="Arial" w:cs="Arial" w:hint="eastAsia"/>
                <w:iCs/>
                <w:sz w:val="24"/>
              </w:rPr>
              <w:t>P</w:t>
            </w:r>
            <w:r w:rsidRPr="004A1772">
              <w:rPr>
                <w:rFonts w:ascii="Arial" w:hAnsi="Arial" w:cs="Arial"/>
                <w:iCs/>
                <w:sz w:val="24"/>
              </w:rPr>
              <w:t>rosecutor v. Nazi</w:t>
            </w:r>
            <w:r>
              <w:rPr>
                <w:rFonts w:ascii="Arial" w:hAnsi="Arial" w:cs="Arial"/>
                <w:iCs/>
                <w:sz w:val="24"/>
              </w:rPr>
              <w:t>)</w:t>
            </w:r>
          </w:p>
          <w:p w:rsidR="00F1767A" w:rsidRPr="00F1767A" w:rsidRDefault="00F1767A" w:rsidP="00F1767A">
            <w:pPr>
              <w:spacing w:line="276" w:lineRule="auto"/>
              <w:rPr>
                <w:rFonts w:ascii="Arial" w:hAnsi="Arial" w:cs="Arial"/>
                <w:iCs/>
                <w:sz w:val="24"/>
              </w:rPr>
            </w:pPr>
            <w:r w:rsidRPr="00F1767A">
              <w:rPr>
                <w:rFonts w:ascii="Arial" w:hAnsi="Arial" w:cs="Arial"/>
                <w:iCs/>
                <w:sz w:val="24"/>
              </w:rPr>
              <w:t>-Nazi was convicted in the International Criminal Court of their list of crimes</w:t>
            </w:r>
            <w:r>
              <w:rPr>
                <w:rFonts w:ascii="Arial" w:hAnsi="Arial" w:cs="Arial"/>
                <w:iCs/>
                <w:sz w:val="24"/>
              </w:rPr>
              <w:t>.</w:t>
            </w:r>
          </w:p>
          <w:p w:rsidR="00F1767A" w:rsidRPr="00F1767A" w:rsidRDefault="00F1767A" w:rsidP="00F1767A">
            <w:pPr>
              <w:spacing w:line="276" w:lineRule="auto"/>
              <w:rPr>
                <w:rFonts w:ascii="Arial" w:hAnsi="Arial" w:cs="Arial"/>
                <w:iCs/>
                <w:sz w:val="24"/>
              </w:rPr>
            </w:pPr>
          </w:p>
          <w:p w:rsidR="00F1767A" w:rsidRPr="00F1767A" w:rsidRDefault="00F1767A" w:rsidP="00F1767A">
            <w:pPr>
              <w:spacing w:line="276" w:lineRule="auto"/>
              <w:rPr>
                <w:rFonts w:ascii="Arial" w:hAnsi="Arial" w:cs="Arial"/>
                <w:iCs/>
                <w:sz w:val="24"/>
              </w:rPr>
            </w:pPr>
            <w:r w:rsidRPr="00F1767A">
              <w:rPr>
                <w:rFonts w:ascii="Arial" w:hAnsi="Arial" w:cs="Arial"/>
                <w:iCs/>
                <w:sz w:val="24"/>
              </w:rPr>
              <w:t xml:space="preserve">-Defense Attorney: Int'l law did not exist when Germans were committing such vicious acts. Thus, according to </w:t>
            </w:r>
            <w:r w:rsidRPr="00F1767A">
              <w:rPr>
                <w:rFonts w:ascii="Arial" w:hAnsi="Arial" w:cs="Arial"/>
                <w:iCs/>
                <w:sz w:val="24"/>
                <w:u w:val="single"/>
              </w:rPr>
              <w:t>the principle of ex post facto</w:t>
            </w:r>
            <w:r>
              <w:rPr>
                <w:rFonts w:ascii="Arial" w:hAnsi="Arial" w:cs="Arial"/>
                <w:iCs/>
                <w:sz w:val="24"/>
                <w:u w:val="single"/>
              </w:rPr>
              <w:t xml:space="preserve"> </w:t>
            </w:r>
            <w:r w:rsidRPr="00F1767A">
              <w:rPr>
                <w:rFonts w:ascii="Arial" w:hAnsi="Arial" w:cs="Arial"/>
                <w:iCs/>
                <w:sz w:val="24"/>
                <w:u w:val="single"/>
              </w:rPr>
              <w:t>(no law will prosecute deed of the past)</w:t>
            </w:r>
            <w:r w:rsidRPr="00F1767A">
              <w:rPr>
                <w:rFonts w:ascii="Arial" w:hAnsi="Arial" w:cs="Arial"/>
                <w:iCs/>
                <w:sz w:val="24"/>
              </w:rPr>
              <w:t xml:space="preserve"> Germans s</w:t>
            </w:r>
            <w:r>
              <w:rPr>
                <w:rFonts w:ascii="Arial" w:hAnsi="Arial" w:cs="Arial"/>
                <w:iCs/>
                <w:sz w:val="24"/>
              </w:rPr>
              <w:t>h</w:t>
            </w:r>
            <w:r w:rsidRPr="00F1767A">
              <w:rPr>
                <w:rFonts w:ascii="Arial" w:hAnsi="Arial" w:cs="Arial"/>
                <w:iCs/>
                <w:sz w:val="24"/>
              </w:rPr>
              <w:t>ould not be prosecuted under these terms</w:t>
            </w:r>
          </w:p>
          <w:p w:rsidR="00F1767A" w:rsidRPr="00F1767A" w:rsidRDefault="00F1767A" w:rsidP="00F1767A">
            <w:pPr>
              <w:spacing w:line="276" w:lineRule="auto"/>
              <w:rPr>
                <w:rFonts w:ascii="Arial" w:hAnsi="Arial" w:cs="Arial"/>
                <w:iCs/>
                <w:sz w:val="24"/>
              </w:rPr>
            </w:pPr>
            <w:r w:rsidRPr="00F1767A">
              <w:rPr>
                <w:rFonts w:ascii="Arial" w:hAnsi="Arial" w:cs="Arial"/>
                <w:iCs/>
                <w:sz w:val="24"/>
              </w:rPr>
              <w:t> </w:t>
            </w:r>
          </w:p>
          <w:p w:rsidR="00F1767A" w:rsidRDefault="00F1767A" w:rsidP="00F1767A">
            <w:pPr>
              <w:spacing w:line="276" w:lineRule="auto"/>
              <w:rPr>
                <w:rFonts w:ascii="Arial" w:hAnsi="Arial" w:cs="Arial"/>
                <w:iCs/>
                <w:sz w:val="24"/>
              </w:rPr>
            </w:pPr>
            <w:r w:rsidRPr="00F1767A">
              <w:rPr>
                <w:rFonts w:ascii="Arial" w:hAnsi="Arial" w:cs="Arial" w:hint="eastAsia"/>
                <w:iCs/>
                <w:sz w:val="24"/>
              </w:rPr>
              <w:t>-Prosecutor: It is t</w:t>
            </w:r>
            <w:r w:rsidR="004A1772">
              <w:rPr>
                <w:rFonts w:ascii="Arial" w:hAnsi="Arial" w:cs="Arial"/>
                <w:iCs/>
                <w:sz w:val="24"/>
              </w:rPr>
              <w:t>rue</w:t>
            </w:r>
            <w:r w:rsidRPr="00F1767A">
              <w:rPr>
                <w:rFonts w:ascii="Arial" w:hAnsi="Arial" w:cs="Arial" w:hint="eastAsia"/>
                <w:iCs/>
                <w:sz w:val="24"/>
              </w:rPr>
              <w:t xml:space="preserve"> that Germans had no tre</w:t>
            </w:r>
            <w:r w:rsidR="004A1772">
              <w:rPr>
                <w:rFonts w:ascii="Arial" w:hAnsi="Arial" w:cs="Arial"/>
                <w:iCs/>
                <w:sz w:val="24"/>
              </w:rPr>
              <w:t>aties</w:t>
            </w:r>
            <w:r w:rsidRPr="00F1767A">
              <w:rPr>
                <w:rFonts w:ascii="Arial" w:hAnsi="Arial" w:cs="Arial" w:hint="eastAsia"/>
                <w:iCs/>
                <w:sz w:val="24"/>
              </w:rPr>
              <w:t xml:space="preserve"> nor CIL, but there are general principles that the Germans should have considered when committing such acts</w:t>
            </w:r>
            <w:r w:rsidRPr="00F1767A">
              <w:rPr>
                <w:rFonts w:ascii="Arial" w:hAnsi="Arial" w:cs="Arial"/>
                <w:iCs/>
                <w:sz w:val="24"/>
              </w:rPr>
              <w:t xml:space="preserve"> (</w:t>
            </w:r>
            <w:r w:rsidR="004A1772">
              <w:rPr>
                <w:rFonts w:ascii="Arial" w:hAnsi="Arial" w:cs="Arial"/>
                <w:iCs/>
                <w:sz w:val="24"/>
              </w:rPr>
              <w:t xml:space="preserve">The </w:t>
            </w:r>
            <w:r w:rsidRPr="00F1767A">
              <w:rPr>
                <w:rFonts w:ascii="Arial" w:hAnsi="Arial" w:cs="Arial"/>
                <w:iCs/>
                <w:sz w:val="24"/>
              </w:rPr>
              <w:t xml:space="preserve">Germans failed to observe </w:t>
            </w:r>
            <w:r w:rsidRPr="00F1767A">
              <w:rPr>
                <w:rFonts w:ascii="Arial" w:hAnsi="Arial" w:cs="Arial" w:hint="eastAsia"/>
                <w:iCs/>
                <w:sz w:val="24"/>
              </w:rPr>
              <w:lastRenderedPageBreak/>
              <w:t>Command responsibility</w:t>
            </w:r>
            <w:r w:rsidRPr="00F1767A">
              <w:rPr>
                <w:rFonts w:ascii="Arial" w:hAnsi="Arial" w:cs="Arial"/>
                <w:iCs/>
                <w:sz w:val="24"/>
              </w:rPr>
              <w:t>)</w:t>
            </w:r>
          </w:p>
          <w:p w:rsidR="004A1772" w:rsidRPr="00F1767A" w:rsidRDefault="004A1772" w:rsidP="00F1767A">
            <w:pPr>
              <w:spacing w:line="276" w:lineRule="auto"/>
              <w:rPr>
                <w:rFonts w:ascii="Arial" w:hAnsi="Arial" w:cs="Arial"/>
                <w:iCs/>
                <w:sz w:val="24"/>
              </w:rPr>
            </w:pPr>
          </w:p>
          <w:p w:rsidR="00F1767A" w:rsidRPr="00F1767A" w:rsidRDefault="00F1767A" w:rsidP="00F1767A">
            <w:pPr>
              <w:spacing w:line="276" w:lineRule="auto"/>
              <w:rPr>
                <w:rFonts w:ascii="Arial" w:hAnsi="Arial" w:cs="Arial"/>
                <w:iCs/>
                <w:sz w:val="24"/>
              </w:rPr>
            </w:pPr>
            <w:r w:rsidRPr="00F1767A">
              <w:rPr>
                <w:rFonts w:ascii="Arial" w:hAnsi="Arial" w:cs="Arial"/>
                <w:iCs/>
                <w:sz w:val="24"/>
              </w:rPr>
              <w:t xml:space="preserve">-However, </w:t>
            </w:r>
            <w:r w:rsidR="004A1772">
              <w:rPr>
                <w:rFonts w:ascii="Arial" w:hAnsi="Arial" w:cs="Arial"/>
                <w:iCs/>
                <w:sz w:val="24"/>
              </w:rPr>
              <w:t>t</w:t>
            </w:r>
            <w:r w:rsidRPr="00F1767A">
              <w:rPr>
                <w:rFonts w:ascii="Arial" w:hAnsi="Arial" w:cs="Arial"/>
                <w:iCs/>
                <w:sz w:val="24"/>
              </w:rPr>
              <w:t>his case was not actually about GPL ach</w:t>
            </w:r>
            <w:r w:rsidR="004A1772">
              <w:rPr>
                <w:rFonts w:ascii="Arial" w:hAnsi="Arial" w:cs="Arial"/>
                <w:iCs/>
                <w:sz w:val="24"/>
              </w:rPr>
              <w:t>i</w:t>
            </w:r>
            <w:r w:rsidRPr="00F1767A">
              <w:rPr>
                <w:rFonts w:ascii="Arial" w:hAnsi="Arial" w:cs="Arial"/>
                <w:iCs/>
                <w:sz w:val="24"/>
              </w:rPr>
              <w:t>eving justice but an outcome of Victor's Justice</w:t>
            </w:r>
          </w:p>
          <w:p w:rsidR="00F1767A" w:rsidRPr="00F1767A" w:rsidRDefault="00F1767A" w:rsidP="00F1767A">
            <w:pPr>
              <w:spacing w:line="276" w:lineRule="auto"/>
              <w:rPr>
                <w:rFonts w:ascii="Arial" w:hAnsi="Arial" w:cs="Arial"/>
                <w:iCs/>
                <w:sz w:val="24"/>
              </w:rPr>
            </w:pPr>
            <w:r w:rsidRPr="00F1767A">
              <w:rPr>
                <w:rFonts w:ascii="Arial" w:hAnsi="Arial" w:cs="Arial"/>
                <w:iCs/>
                <w:sz w:val="24"/>
              </w:rPr>
              <w:t xml:space="preserve">cf. Kangaroo Court: Court that ignores recognized standards of law </w:t>
            </w:r>
          </w:p>
          <w:p w:rsidR="00F1767A" w:rsidRPr="00F1767A" w:rsidRDefault="00F1767A" w:rsidP="00F1767A">
            <w:pPr>
              <w:spacing w:line="276" w:lineRule="auto"/>
              <w:rPr>
                <w:rFonts w:ascii="Arial" w:hAnsi="Arial" w:cs="Arial"/>
                <w:iCs/>
                <w:sz w:val="24"/>
              </w:rPr>
            </w:pPr>
            <w:r w:rsidRPr="00F1767A">
              <w:rPr>
                <w:rFonts w:ascii="Arial" w:hAnsi="Arial" w:cs="Arial"/>
                <w:iCs/>
                <w:sz w:val="24"/>
              </w:rPr>
              <w:t> </w:t>
            </w:r>
          </w:p>
          <w:p w:rsidR="00F1767A" w:rsidRPr="00F1767A" w:rsidRDefault="00F1767A" w:rsidP="00F1767A">
            <w:pPr>
              <w:spacing w:line="276" w:lineRule="auto"/>
              <w:rPr>
                <w:rFonts w:ascii="Arial" w:hAnsi="Arial" w:cs="Arial"/>
                <w:iCs/>
                <w:sz w:val="24"/>
              </w:rPr>
            </w:pPr>
            <w:r w:rsidRPr="00F1767A">
              <w:rPr>
                <w:rFonts w:ascii="Arial" w:hAnsi="Arial" w:cs="Arial"/>
                <w:iCs/>
                <w:sz w:val="24"/>
              </w:rPr>
              <w:t>-The allies were</w:t>
            </w:r>
            <w:r w:rsidR="004A1772">
              <w:rPr>
                <w:rFonts w:ascii="Arial" w:hAnsi="Arial" w:cs="Arial"/>
                <w:iCs/>
                <w:sz w:val="24"/>
              </w:rPr>
              <w:t xml:space="preserve"> </w:t>
            </w:r>
            <w:r w:rsidRPr="00F1767A">
              <w:rPr>
                <w:rFonts w:ascii="Arial" w:hAnsi="Arial" w:cs="Arial"/>
                <w:iCs/>
                <w:sz w:val="24"/>
              </w:rPr>
              <w:t>concerned with the legitimacy of the court. They wanted to make the war criminals to be punished under an objective sense of justice</w:t>
            </w:r>
          </w:p>
        </w:tc>
      </w:tr>
    </w:tbl>
    <w:p w:rsidR="00F1767A" w:rsidRDefault="00F1767A" w:rsidP="00F1767A">
      <w:pPr>
        <w:spacing w:line="276" w:lineRule="auto"/>
        <w:rPr>
          <w:rFonts w:ascii="Arial" w:hAnsi="Arial" w:cs="Arial"/>
          <w:b/>
          <w:bCs/>
          <w:iCs/>
          <w:sz w:val="24"/>
        </w:rPr>
      </w:pPr>
    </w:p>
    <w:p w:rsidR="00F1767A" w:rsidRPr="00F1767A" w:rsidRDefault="00F1767A" w:rsidP="00F1767A">
      <w:pPr>
        <w:spacing w:line="276" w:lineRule="auto"/>
        <w:ind w:firstLine="800"/>
        <w:rPr>
          <w:rFonts w:ascii="Arial" w:hAnsi="Arial" w:cs="Arial"/>
          <w:iCs/>
          <w:sz w:val="24"/>
        </w:rPr>
      </w:pPr>
    </w:p>
    <w:p w:rsidR="00F1767A" w:rsidRPr="00A97D59" w:rsidRDefault="00C905A2" w:rsidP="00B90455">
      <w:pPr>
        <w:spacing w:line="276" w:lineRule="auto"/>
        <w:ind w:leftChars="100" w:left="200"/>
        <w:rPr>
          <w:rFonts w:ascii="Arial" w:hAnsi="Arial" w:cs="Arial"/>
          <w:b/>
          <w:bCs/>
          <w:iCs/>
          <w:sz w:val="24"/>
          <w:u w:val="single"/>
        </w:rPr>
      </w:pPr>
      <w:r w:rsidRPr="00A97D59">
        <w:rPr>
          <w:rFonts w:ascii="Arial" w:hAnsi="Arial" w:cs="Arial" w:hint="eastAsia"/>
          <w:b/>
          <w:bCs/>
          <w:iCs/>
          <w:sz w:val="24"/>
          <w:u w:val="single"/>
        </w:rPr>
        <w:t>O</w:t>
      </w:r>
      <w:r w:rsidRPr="00A97D59">
        <w:rPr>
          <w:rFonts w:ascii="Arial" w:hAnsi="Arial" w:cs="Arial"/>
          <w:b/>
          <w:bCs/>
          <w:iCs/>
          <w:sz w:val="24"/>
          <w:u w:val="single"/>
        </w:rPr>
        <w:t>pinions from Legal Publicists</w:t>
      </w:r>
    </w:p>
    <w:p w:rsidR="00F1767A" w:rsidRDefault="00F1767A" w:rsidP="00B90455">
      <w:pPr>
        <w:spacing w:line="276" w:lineRule="auto"/>
        <w:ind w:leftChars="100" w:left="200"/>
        <w:rPr>
          <w:rFonts w:ascii="Arial" w:hAnsi="Arial" w:cs="Arial"/>
          <w:iCs/>
          <w:sz w:val="24"/>
        </w:rPr>
      </w:pPr>
      <w:r w:rsidRPr="00F1767A">
        <w:rPr>
          <w:rFonts w:ascii="Arial" w:hAnsi="Arial" w:cs="Arial"/>
          <w:iCs/>
          <w:sz w:val="24"/>
        </w:rPr>
        <w:t> </w:t>
      </w:r>
      <w:r w:rsidR="00C905A2">
        <w:rPr>
          <w:rFonts w:ascii="Arial" w:hAnsi="Arial" w:cs="Arial"/>
          <w:iCs/>
          <w:sz w:val="24"/>
        </w:rPr>
        <w:t>: Academic opinions by legal scholars</w:t>
      </w:r>
    </w:p>
    <w:p w:rsidR="00C905A2" w:rsidRDefault="00C905A2" w:rsidP="00B90455">
      <w:pPr>
        <w:spacing w:line="276" w:lineRule="auto"/>
        <w:ind w:leftChars="100" w:left="200"/>
        <w:rPr>
          <w:rFonts w:ascii="Arial" w:hAnsi="Arial" w:cs="Arial"/>
          <w:iCs/>
          <w:sz w:val="24"/>
        </w:rPr>
      </w:pPr>
    </w:p>
    <w:p w:rsidR="00C905A2" w:rsidRPr="00C905A2" w:rsidRDefault="00C905A2" w:rsidP="00B90455">
      <w:pPr>
        <w:spacing w:line="276" w:lineRule="auto"/>
        <w:ind w:leftChars="100" w:left="200"/>
        <w:rPr>
          <w:rFonts w:ascii="Arial" w:hAnsi="Arial" w:cs="Arial"/>
          <w:b/>
          <w:bCs/>
          <w:iCs/>
          <w:sz w:val="24"/>
        </w:rPr>
      </w:pPr>
      <w:r w:rsidRPr="00C905A2">
        <w:rPr>
          <w:rFonts w:ascii="Arial" w:hAnsi="Arial" w:cs="Arial" w:hint="eastAsia"/>
          <w:b/>
          <w:bCs/>
          <w:iCs/>
          <w:sz w:val="24"/>
        </w:rPr>
        <w:t>c</w:t>
      </w:r>
      <w:r w:rsidRPr="00C905A2">
        <w:rPr>
          <w:rFonts w:ascii="Arial" w:hAnsi="Arial" w:cs="Arial"/>
          <w:b/>
          <w:bCs/>
          <w:iCs/>
          <w:sz w:val="24"/>
        </w:rPr>
        <w:t xml:space="preserve">f. Role </w:t>
      </w:r>
    </w:p>
    <w:p w:rsidR="00C905A2" w:rsidRPr="0034418D" w:rsidRDefault="00C905A2" w:rsidP="00B90455">
      <w:pPr>
        <w:pStyle w:val="a3"/>
        <w:numPr>
          <w:ilvl w:val="0"/>
          <w:numId w:val="3"/>
        </w:numPr>
        <w:spacing w:line="276" w:lineRule="auto"/>
        <w:ind w:leftChars="300" w:left="960"/>
        <w:rPr>
          <w:rFonts w:ascii="Arial" w:hAnsi="Arial" w:cs="Arial"/>
          <w:iCs/>
          <w:sz w:val="24"/>
        </w:rPr>
      </w:pPr>
      <w:r w:rsidRPr="0034418D">
        <w:rPr>
          <w:rFonts w:ascii="Arial" w:hAnsi="Arial" w:cs="Arial"/>
          <w:iCs/>
          <w:sz w:val="24"/>
        </w:rPr>
        <w:t>Gap-filling / Standard for conflicting interpretation</w:t>
      </w:r>
    </w:p>
    <w:p w:rsidR="00C905A2" w:rsidRPr="0034418D" w:rsidRDefault="00C905A2" w:rsidP="00C905A2">
      <w:pPr>
        <w:spacing w:line="276" w:lineRule="auto"/>
        <w:rPr>
          <w:rFonts w:ascii="Arial" w:hAnsi="Arial" w:cs="Arial"/>
          <w:iCs/>
          <w:sz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4647"/>
      </w:tblGrid>
      <w:tr w:rsidR="00C905A2" w:rsidTr="00C905A2">
        <w:tc>
          <w:tcPr>
            <w:tcW w:w="4647" w:type="dxa"/>
          </w:tcPr>
          <w:p w:rsidR="00C905A2" w:rsidRDefault="00C905A2" w:rsidP="00C905A2">
            <w:pPr>
              <w:spacing w:line="276" w:lineRule="auto"/>
              <w:rPr>
                <w:rFonts w:ascii="Arial" w:hAnsi="Arial" w:cs="Arial"/>
                <w:b/>
                <w:bCs/>
                <w:iCs/>
                <w:sz w:val="24"/>
              </w:rPr>
            </w:pPr>
            <w:r w:rsidRPr="00C905A2">
              <w:rPr>
                <w:rFonts w:ascii="Arial" w:hAnsi="Arial" w:cs="Arial" w:hint="eastAsia"/>
                <w:b/>
                <w:bCs/>
                <w:iCs/>
                <w:sz w:val="24"/>
              </w:rPr>
              <w:t>*</w:t>
            </w:r>
            <w:r w:rsidRPr="00C905A2">
              <w:rPr>
                <w:rFonts w:ascii="Arial" w:hAnsi="Arial" w:cs="Arial"/>
                <w:b/>
                <w:bCs/>
                <w:iCs/>
                <w:sz w:val="24"/>
              </w:rPr>
              <w:t>Tips for Competitions</w:t>
            </w:r>
          </w:p>
          <w:p w:rsidR="00C905A2" w:rsidRPr="00C905A2" w:rsidRDefault="00C905A2" w:rsidP="00C905A2">
            <w:pPr>
              <w:spacing w:line="276" w:lineRule="auto"/>
              <w:rPr>
                <w:rFonts w:ascii="Arial" w:hAnsi="Arial" w:cs="Arial"/>
                <w:iCs/>
                <w:sz w:val="24"/>
              </w:rPr>
            </w:pPr>
            <w:r>
              <w:rPr>
                <w:rFonts w:ascii="Arial" w:hAnsi="Arial" w:cs="Arial" w:hint="eastAsia"/>
                <w:iCs/>
                <w:sz w:val="24"/>
              </w:rPr>
              <w:t>:</w:t>
            </w:r>
            <w:r>
              <w:rPr>
                <w:rFonts w:ascii="Arial" w:hAnsi="Arial" w:cs="Arial"/>
                <w:iCs/>
                <w:sz w:val="24"/>
              </w:rPr>
              <w:t xml:space="preserve"> While opinions by legal scholars play as a supplement</w:t>
            </w:r>
            <w:r w:rsidR="00A15E17">
              <w:rPr>
                <w:rFonts w:ascii="Arial" w:hAnsi="Arial" w:cs="Arial"/>
                <w:iCs/>
                <w:sz w:val="24"/>
              </w:rPr>
              <w:t>, there are some occasions when it becomes important. In the 2019 WTO Competition, the problem dealt with Article XXI GATT which had only 1 case to resort to. Since this case was not advantageous to the respondent’s side, our team used nearly 30 - 40 academic papers dealing with Article XXI GATT. So</w:t>
            </w:r>
            <w:r w:rsidR="000D268D">
              <w:rPr>
                <w:rFonts w:ascii="Arial" w:hAnsi="Arial" w:cs="Arial"/>
                <w:iCs/>
                <w:sz w:val="24"/>
              </w:rPr>
              <w:t>,</w:t>
            </w:r>
            <w:r w:rsidR="00A15E17">
              <w:rPr>
                <w:rFonts w:ascii="Arial" w:hAnsi="Arial" w:cs="Arial"/>
                <w:iCs/>
                <w:sz w:val="24"/>
              </w:rPr>
              <w:t xml:space="preserve"> although this source might be secondary, have an open mind in utilizing legal opinions when it is necessary.</w:t>
            </w:r>
            <w:r w:rsidR="000D268D">
              <w:rPr>
                <w:rFonts w:ascii="Arial" w:hAnsi="Arial" w:cs="Arial"/>
                <w:iCs/>
                <w:sz w:val="24"/>
              </w:rPr>
              <w:t xml:space="preserve"> Besides, academic papers help you to understand the provision at issue more profoundly ;)</w:t>
            </w:r>
          </w:p>
        </w:tc>
      </w:tr>
    </w:tbl>
    <w:p w:rsidR="00554C0E" w:rsidRDefault="00554C0E" w:rsidP="0034418D">
      <w:pPr>
        <w:widowControl/>
        <w:wordWrap/>
        <w:autoSpaceDE/>
        <w:autoSpaceDN/>
        <w:rPr>
          <w:rFonts w:ascii="Arial" w:hAnsi="Arial" w:cs="Arial"/>
          <w:b/>
          <w:bCs/>
          <w:iCs/>
          <w:sz w:val="24"/>
        </w:rPr>
      </w:pPr>
    </w:p>
    <w:p w:rsidR="00B90455" w:rsidRDefault="00B90455" w:rsidP="0034418D">
      <w:pPr>
        <w:widowControl/>
        <w:wordWrap/>
        <w:autoSpaceDE/>
        <w:autoSpaceDN/>
        <w:rPr>
          <w:rFonts w:ascii="Arial" w:hAnsi="Arial" w:cs="Arial"/>
          <w:b/>
          <w:bCs/>
          <w:iCs/>
          <w:sz w:val="24"/>
        </w:rPr>
      </w:pPr>
    </w:p>
    <w:p w:rsidR="00B90455" w:rsidRDefault="00B90455" w:rsidP="0034418D">
      <w:pPr>
        <w:widowControl/>
        <w:wordWrap/>
        <w:autoSpaceDE/>
        <w:autoSpaceDN/>
        <w:rPr>
          <w:rFonts w:ascii="Arial" w:hAnsi="Arial" w:cs="Arial"/>
          <w:b/>
          <w:bCs/>
          <w:iCs/>
          <w:sz w:val="24"/>
        </w:rPr>
      </w:pPr>
    </w:p>
    <w:p w:rsidR="00B90455" w:rsidRDefault="00B90455" w:rsidP="0034418D">
      <w:pPr>
        <w:widowControl/>
        <w:wordWrap/>
        <w:autoSpaceDE/>
        <w:autoSpaceDN/>
        <w:rPr>
          <w:rFonts w:ascii="Arial" w:hAnsi="Arial" w:cs="Arial"/>
          <w:b/>
          <w:bCs/>
          <w:iCs/>
          <w:sz w:val="24"/>
        </w:rPr>
      </w:pPr>
    </w:p>
    <w:p w:rsidR="00B90455" w:rsidRDefault="00B90455" w:rsidP="0034418D">
      <w:pPr>
        <w:widowControl/>
        <w:wordWrap/>
        <w:autoSpaceDE/>
        <w:autoSpaceDN/>
        <w:rPr>
          <w:rFonts w:ascii="Arial" w:hAnsi="Arial" w:cs="Arial"/>
          <w:b/>
          <w:bCs/>
          <w:iCs/>
          <w:sz w:val="24"/>
        </w:rPr>
      </w:pPr>
    </w:p>
    <w:p w:rsidR="00B90455" w:rsidRDefault="00B90455" w:rsidP="0034418D">
      <w:pPr>
        <w:widowControl/>
        <w:wordWrap/>
        <w:autoSpaceDE/>
        <w:autoSpaceDN/>
        <w:rPr>
          <w:rFonts w:ascii="Arial" w:hAnsi="Arial" w:cs="Arial"/>
          <w:b/>
          <w:bCs/>
          <w:iCs/>
          <w:sz w:val="24"/>
        </w:rPr>
      </w:pPr>
    </w:p>
    <w:p w:rsidR="00B90455" w:rsidRDefault="00B90455" w:rsidP="0034418D">
      <w:pPr>
        <w:widowControl/>
        <w:wordWrap/>
        <w:autoSpaceDE/>
        <w:autoSpaceDN/>
        <w:rPr>
          <w:rFonts w:ascii="Arial" w:hAnsi="Arial" w:cs="Arial"/>
          <w:b/>
          <w:bCs/>
          <w:iCs/>
          <w:sz w:val="24"/>
        </w:rPr>
      </w:pPr>
    </w:p>
    <w:p w:rsidR="00B90455" w:rsidRDefault="00B90455" w:rsidP="0034418D">
      <w:pPr>
        <w:widowControl/>
        <w:wordWrap/>
        <w:autoSpaceDE/>
        <w:autoSpaceDN/>
        <w:rPr>
          <w:rFonts w:ascii="Arial" w:hAnsi="Arial" w:cs="Arial"/>
          <w:b/>
          <w:bCs/>
          <w:iCs/>
          <w:sz w:val="24"/>
        </w:rPr>
      </w:pPr>
    </w:p>
    <w:p w:rsidR="00B90455" w:rsidRDefault="00B90455" w:rsidP="0034418D">
      <w:pPr>
        <w:widowControl/>
        <w:wordWrap/>
        <w:autoSpaceDE/>
        <w:autoSpaceDN/>
        <w:rPr>
          <w:rFonts w:ascii="Arial" w:hAnsi="Arial" w:cs="Arial"/>
          <w:b/>
          <w:bCs/>
          <w:iCs/>
          <w:sz w:val="24"/>
        </w:rPr>
      </w:pPr>
    </w:p>
    <w:p w:rsidR="00B90455" w:rsidRDefault="00B90455">
      <w:pPr>
        <w:widowControl/>
        <w:wordWrap/>
        <w:autoSpaceDE/>
        <w:autoSpaceDN/>
        <w:rPr>
          <w:rFonts w:ascii="Arial" w:hAnsi="Arial" w:cs="Arial"/>
          <w:b/>
          <w:bCs/>
          <w:iCs/>
          <w:sz w:val="28"/>
          <w:szCs w:val="28"/>
        </w:rPr>
      </w:pPr>
      <w:r>
        <w:rPr>
          <w:rFonts w:ascii="Arial" w:hAnsi="Arial" w:cs="Arial"/>
          <w:b/>
          <w:bCs/>
          <w:iCs/>
          <w:sz w:val="28"/>
          <w:szCs w:val="28"/>
        </w:rPr>
        <w:br w:type="page"/>
      </w:r>
    </w:p>
    <w:p w:rsidR="0034418D" w:rsidRPr="00B90455" w:rsidRDefault="0034418D" w:rsidP="00B90455">
      <w:pPr>
        <w:widowControl/>
        <w:wordWrap/>
        <w:autoSpaceDE/>
        <w:autoSpaceDN/>
        <w:jc w:val="center"/>
        <w:rPr>
          <w:rFonts w:ascii="Arial" w:hAnsi="Arial" w:cs="Arial"/>
          <w:b/>
          <w:bCs/>
          <w:iCs/>
          <w:sz w:val="28"/>
          <w:szCs w:val="28"/>
        </w:rPr>
      </w:pPr>
      <w:r w:rsidRPr="00B90455">
        <w:rPr>
          <w:rFonts w:ascii="Arial" w:hAnsi="Arial" w:cs="Arial" w:hint="eastAsia"/>
          <w:b/>
          <w:bCs/>
          <w:iCs/>
          <w:sz w:val="28"/>
          <w:szCs w:val="28"/>
        </w:rPr>
        <w:lastRenderedPageBreak/>
        <w:t>I</w:t>
      </w:r>
      <w:r w:rsidRPr="00B90455">
        <w:rPr>
          <w:rFonts w:ascii="Arial" w:hAnsi="Arial" w:cs="Arial"/>
          <w:b/>
          <w:bCs/>
          <w:iCs/>
          <w:sz w:val="28"/>
          <w:szCs w:val="28"/>
        </w:rPr>
        <w:t>I. Breach of Int’l Law</w:t>
      </w:r>
    </w:p>
    <w:p w:rsidR="0034418D" w:rsidRDefault="0034418D" w:rsidP="0034418D">
      <w:pPr>
        <w:widowControl/>
        <w:wordWrap/>
        <w:autoSpaceDE/>
        <w:autoSpaceDN/>
        <w:rPr>
          <w:rFonts w:ascii="Arial" w:hAnsi="Arial" w:cs="Arial"/>
          <w:b/>
          <w:bCs/>
          <w:iCs/>
          <w:sz w:val="24"/>
        </w:rPr>
      </w:pPr>
    </w:p>
    <w:p w:rsidR="0034418D" w:rsidRDefault="00820B47" w:rsidP="0034418D">
      <w:pPr>
        <w:widowControl/>
        <w:wordWrap/>
        <w:autoSpaceDE/>
        <w:autoSpaceDN/>
        <w:rPr>
          <w:rFonts w:ascii="Arial" w:hAnsi="Arial" w:cs="Arial"/>
          <w:i/>
          <w:sz w:val="24"/>
        </w:rPr>
      </w:pPr>
      <w:r>
        <w:rPr>
          <w:rFonts w:ascii="Arial" w:hAnsi="Arial" w:cs="Arial" w:hint="eastAsia"/>
          <w:i/>
          <w:sz w:val="24"/>
        </w:rPr>
        <w:t>I</w:t>
      </w:r>
      <w:r>
        <w:rPr>
          <w:rFonts w:ascii="Arial" w:hAnsi="Arial" w:cs="Arial"/>
          <w:i/>
          <w:sz w:val="24"/>
        </w:rPr>
        <w:t>ntro:</w:t>
      </w:r>
      <w:r w:rsidR="00F97256">
        <w:rPr>
          <w:rFonts w:ascii="Arial" w:hAnsi="Arial" w:cs="Arial"/>
          <w:i/>
          <w:sz w:val="24"/>
        </w:rPr>
        <w:t xml:space="preserve"> I</w:t>
      </w:r>
      <w:r>
        <w:rPr>
          <w:rFonts w:ascii="Arial" w:hAnsi="Arial" w:cs="Arial"/>
          <w:i/>
          <w:sz w:val="24"/>
        </w:rPr>
        <w:t xml:space="preserve">n the first chapter we </w:t>
      </w:r>
      <w:r w:rsidR="00EA19DA">
        <w:rPr>
          <w:rFonts w:ascii="Arial" w:hAnsi="Arial" w:cs="Arial"/>
          <w:i/>
          <w:sz w:val="24"/>
        </w:rPr>
        <w:t xml:space="preserve">had glimpse of what int’l law is. </w:t>
      </w:r>
      <w:r w:rsidR="00F97256">
        <w:rPr>
          <w:rFonts w:ascii="Arial" w:hAnsi="Arial" w:cs="Arial"/>
          <w:i/>
          <w:sz w:val="24"/>
        </w:rPr>
        <w:t>The next question</w:t>
      </w:r>
      <w:r w:rsidR="003159E6">
        <w:rPr>
          <w:rFonts w:ascii="Arial" w:hAnsi="Arial" w:cs="Arial"/>
          <w:i/>
          <w:sz w:val="24"/>
        </w:rPr>
        <w:t>s</w:t>
      </w:r>
      <w:r w:rsidR="00F97256">
        <w:rPr>
          <w:rFonts w:ascii="Arial" w:hAnsi="Arial" w:cs="Arial"/>
          <w:i/>
          <w:sz w:val="24"/>
        </w:rPr>
        <w:t xml:space="preserve"> we should ask </w:t>
      </w:r>
      <w:r w:rsidR="003159E6">
        <w:rPr>
          <w:rFonts w:ascii="Arial" w:hAnsi="Arial" w:cs="Arial"/>
          <w:i/>
          <w:sz w:val="24"/>
        </w:rPr>
        <w:t>are</w:t>
      </w:r>
      <w:r w:rsidR="00F97256">
        <w:rPr>
          <w:rFonts w:ascii="Arial" w:hAnsi="Arial" w:cs="Arial"/>
          <w:i/>
          <w:sz w:val="24"/>
        </w:rPr>
        <w:t xml:space="preserve"> when a state violates an int’l law</w:t>
      </w:r>
      <w:r w:rsidR="006266A1">
        <w:rPr>
          <w:rFonts w:ascii="Arial" w:hAnsi="Arial" w:cs="Arial"/>
          <w:i/>
          <w:sz w:val="24"/>
        </w:rPr>
        <w:t xml:space="preserve"> (State Responsibility)</w:t>
      </w:r>
      <w:r w:rsidR="003159E6">
        <w:rPr>
          <w:rFonts w:ascii="Arial" w:hAnsi="Arial" w:cs="Arial"/>
          <w:i/>
          <w:sz w:val="24"/>
        </w:rPr>
        <w:t>, how do states solve disputes (Dispute Settlement), and</w:t>
      </w:r>
      <w:r w:rsidR="00F97256">
        <w:rPr>
          <w:rFonts w:ascii="Arial" w:hAnsi="Arial" w:cs="Arial"/>
          <w:i/>
          <w:sz w:val="24"/>
        </w:rPr>
        <w:t xml:space="preserve"> how </w:t>
      </w:r>
      <w:r w:rsidR="003159E6">
        <w:rPr>
          <w:rFonts w:ascii="Arial" w:hAnsi="Arial" w:cs="Arial"/>
          <w:i/>
          <w:sz w:val="24"/>
        </w:rPr>
        <w:t>int’l law can be enforced after settling the dispute</w:t>
      </w:r>
      <w:r w:rsidR="006266A1">
        <w:rPr>
          <w:rFonts w:ascii="Arial" w:hAnsi="Arial" w:cs="Arial"/>
          <w:i/>
          <w:sz w:val="24"/>
        </w:rPr>
        <w:t xml:space="preserve"> (</w:t>
      </w:r>
      <w:r w:rsidR="002E10D6">
        <w:rPr>
          <w:rFonts w:ascii="Arial" w:hAnsi="Arial" w:cs="Arial"/>
          <w:i/>
          <w:sz w:val="24"/>
        </w:rPr>
        <w:t>Enforcement)</w:t>
      </w:r>
      <w:r w:rsidR="00F97256">
        <w:rPr>
          <w:rFonts w:ascii="Arial" w:hAnsi="Arial" w:cs="Arial"/>
          <w:i/>
          <w:sz w:val="24"/>
        </w:rPr>
        <w:t>.</w:t>
      </w:r>
      <w:r w:rsidR="003159E6">
        <w:rPr>
          <w:rFonts w:ascii="Arial" w:hAnsi="Arial" w:cs="Arial"/>
          <w:i/>
          <w:sz w:val="24"/>
        </w:rPr>
        <w:t xml:space="preserve"> In terms of Moot Court Competitions, the process of writing memos and having oral sessions belong to the Dispute Settlement.</w:t>
      </w:r>
    </w:p>
    <w:p w:rsidR="00570215" w:rsidRDefault="00570215" w:rsidP="0034418D">
      <w:pPr>
        <w:widowControl/>
        <w:wordWrap/>
        <w:autoSpaceDE/>
        <w:autoSpaceDN/>
        <w:rPr>
          <w:rFonts w:ascii="Arial" w:hAnsi="Arial" w:cs="Arial"/>
          <w:i/>
          <w:sz w:val="24"/>
        </w:rPr>
      </w:pPr>
    </w:p>
    <w:p w:rsidR="00570215" w:rsidRDefault="00570215" w:rsidP="0034418D">
      <w:pPr>
        <w:widowControl/>
        <w:wordWrap/>
        <w:autoSpaceDE/>
        <w:autoSpaceDN/>
        <w:rPr>
          <w:rFonts w:ascii="Arial" w:hAnsi="Arial" w:cs="Arial"/>
          <w:i/>
          <w:sz w:val="24"/>
        </w:rPr>
      </w:pPr>
    </w:p>
    <w:p w:rsidR="007D3C83" w:rsidRPr="00A97D59" w:rsidRDefault="005C23AE" w:rsidP="0034418D">
      <w:pPr>
        <w:widowControl/>
        <w:wordWrap/>
        <w:autoSpaceDE/>
        <w:autoSpaceDN/>
        <w:rPr>
          <w:rFonts w:ascii="Arial" w:hAnsi="Arial" w:cs="Arial"/>
          <w:b/>
          <w:bCs/>
          <w:iCs/>
          <w:sz w:val="24"/>
          <w:u w:val="single"/>
        </w:rPr>
      </w:pPr>
      <w:r w:rsidRPr="00A97D59">
        <w:rPr>
          <w:rFonts w:ascii="Arial" w:hAnsi="Arial" w:cs="Arial"/>
          <w:b/>
          <w:bCs/>
          <w:iCs/>
          <w:sz w:val="24"/>
          <w:u w:val="single"/>
        </w:rPr>
        <w:t>4. State Responsibility</w:t>
      </w:r>
    </w:p>
    <w:p w:rsidR="005C23AE" w:rsidRDefault="005C23AE" w:rsidP="0034418D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 xml:space="preserve">: </w:t>
      </w:r>
      <w:r w:rsidRPr="005C23AE">
        <w:rPr>
          <w:rFonts w:ascii="Arial" w:hAnsi="Arial" w:cs="Arial"/>
          <w:iCs/>
          <w:sz w:val="24"/>
        </w:rPr>
        <w:t xml:space="preserve">the legal consequences of the international wrongdoing of a State, namely the </w:t>
      </w:r>
      <w:r w:rsidRPr="00A97D59">
        <w:rPr>
          <w:rFonts w:ascii="Arial" w:hAnsi="Arial" w:cs="Arial"/>
          <w:iCs/>
          <w:sz w:val="24"/>
        </w:rPr>
        <w:t>obligations of the wrongdoer and the right from the injured State</w:t>
      </w:r>
    </w:p>
    <w:p w:rsidR="00E838C2" w:rsidRDefault="00E838C2" w:rsidP="0034418D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E838C2" w:rsidRPr="00E838C2" w:rsidRDefault="00E838C2" w:rsidP="00F85C22">
      <w:pPr>
        <w:widowControl/>
        <w:wordWrap/>
        <w:autoSpaceDE/>
        <w:autoSpaceDN/>
        <w:rPr>
          <w:rFonts w:ascii="Arial" w:hAnsi="Arial" w:cs="Arial"/>
          <w:b/>
          <w:bCs/>
          <w:iCs/>
          <w:sz w:val="24"/>
          <w:u w:val="single"/>
        </w:rPr>
      </w:pPr>
      <w:proofErr w:type="spellStart"/>
      <w:r w:rsidRPr="00A97D59">
        <w:rPr>
          <w:rFonts w:ascii="Arial" w:hAnsi="Arial" w:cs="Arial"/>
          <w:b/>
          <w:bCs/>
          <w:iCs/>
          <w:sz w:val="24"/>
          <w:u w:val="single"/>
        </w:rPr>
        <w:t>i</w:t>
      </w:r>
      <w:proofErr w:type="spellEnd"/>
      <w:r w:rsidRPr="00A97D59">
        <w:rPr>
          <w:rFonts w:ascii="Arial" w:hAnsi="Arial" w:cs="Arial"/>
          <w:b/>
          <w:bCs/>
          <w:iCs/>
          <w:sz w:val="24"/>
          <w:u w:val="single"/>
        </w:rPr>
        <w:t>. O</w:t>
      </w:r>
      <w:r w:rsidRPr="00E838C2">
        <w:rPr>
          <w:rFonts w:ascii="Arial" w:hAnsi="Arial" w:cs="Arial"/>
          <w:b/>
          <w:bCs/>
          <w:iCs/>
          <w:sz w:val="24"/>
          <w:u w:val="single"/>
        </w:rPr>
        <w:t>rdinary responsibility</w:t>
      </w:r>
    </w:p>
    <w:p w:rsidR="00F85C22" w:rsidRDefault="00E838C2" w:rsidP="00F85C22">
      <w:pPr>
        <w:widowControl/>
        <w:wordWrap/>
        <w:autoSpaceDE/>
        <w:autoSpaceDN/>
        <w:ind w:leftChars="100" w:left="2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 xml:space="preserve">: </w:t>
      </w:r>
      <w:r w:rsidRPr="00E838C2">
        <w:rPr>
          <w:rFonts w:ascii="Arial" w:hAnsi="Arial" w:cs="Arial"/>
          <w:iCs/>
          <w:sz w:val="24"/>
        </w:rPr>
        <w:t>bilateral relationship (only between A</w:t>
      </w:r>
      <w:r>
        <w:rPr>
          <w:rFonts w:ascii="Arial" w:hAnsi="Arial" w:cs="Arial"/>
          <w:iCs/>
          <w:sz w:val="24"/>
        </w:rPr>
        <w:t xml:space="preserve"> </w:t>
      </w:r>
      <w:r w:rsidRPr="00E838C2">
        <w:rPr>
          <w:rFonts w:ascii="Arial" w:hAnsi="Arial" w:cs="Arial"/>
          <w:iCs/>
          <w:sz w:val="24"/>
        </w:rPr>
        <w:t>&amp;</w:t>
      </w:r>
      <w:r>
        <w:rPr>
          <w:rFonts w:ascii="Arial" w:hAnsi="Arial" w:cs="Arial"/>
          <w:iCs/>
          <w:sz w:val="24"/>
        </w:rPr>
        <w:t xml:space="preserve"> </w:t>
      </w:r>
      <w:r w:rsidRPr="00E838C2">
        <w:rPr>
          <w:rFonts w:ascii="Arial" w:hAnsi="Arial" w:cs="Arial"/>
          <w:iCs/>
          <w:sz w:val="24"/>
        </w:rPr>
        <w:t>B)</w:t>
      </w:r>
    </w:p>
    <w:p w:rsidR="00F85C22" w:rsidRDefault="00F85C22" w:rsidP="00F85C22">
      <w:pPr>
        <w:widowControl/>
        <w:wordWrap/>
        <w:autoSpaceDE/>
        <w:autoSpaceDN/>
        <w:ind w:leftChars="100" w:left="200"/>
        <w:rPr>
          <w:rFonts w:ascii="Arial" w:hAnsi="Arial" w:cs="Arial"/>
          <w:iCs/>
          <w:sz w:val="24"/>
        </w:rPr>
      </w:pPr>
    </w:p>
    <w:p w:rsidR="00F85C22" w:rsidRDefault="00E838C2" w:rsidP="00F85C22">
      <w:pPr>
        <w:widowControl/>
        <w:wordWrap/>
        <w:autoSpaceDE/>
        <w:autoSpaceDN/>
        <w:ind w:leftChars="100" w:left="200"/>
        <w:rPr>
          <w:rFonts w:ascii="Arial" w:hAnsi="Arial" w:cs="Arial"/>
          <w:iCs/>
          <w:sz w:val="24"/>
        </w:rPr>
      </w:pPr>
      <w:proofErr w:type="spellStart"/>
      <w:r w:rsidRPr="00F85C22">
        <w:rPr>
          <w:rFonts w:ascii="Arial" w:hAnsi="Arial" w:cs="Arial"/>
          <w:b/>
          <w:bCs/>
          <w:iCs/>
          <w:sz w:val="24"/>
        </w:rPr>
        <w:t>Imputability</w:t>
      </w:r>
      <w:proofErr w:type="spellEnd"/>
      <w:r w:rsidRPr="00F85C22">
        <w:rPr>
          <w:rFonts w:ascii="Arial" w:hAnsi="Arial" w:cs="Arial"/>
          <w:b/>
          <w:bCs/>
          <w:iCs/>
          <w:sz w:val="24"/>
        </w:rPr>
        <w:t xml:space="preserve"> </w:t>
      </w:r>
    </w:p>
    <w:p w:rsidR="00E838C2" w:rsidRPr="00E838C2" w:rsidRDefault="00E838C2" w:rsidP="00F85C22">
      <w:pPr>
        <w:widowControl/>
        <w:wordWrap/>
        <w:autoSpaceDE/>
        <w:autoSpaceDN/>
        <w:ind w:leftChars="100" w:left="2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>: A</w:t>
      </w:r>
      <w:r w:rsidRPr="00E838C2">
        <w:rPr>
          <w:rFonts w:ascii="Arial" w:hAnsi="Arial" w:cs="Arial"/>
          <w:iCs/>
          <w:sz w:val="24"/>
        </w:rPr>
        <w:t>ctions of an individual connected to the State</w:t>
      </w:r>
    </w:p>
    <w:p w:rsidR="00F85C22" w:rsidRDefault="00F85C22" w:rsidP="00F85C22">
      <w:pPr>
        <w:pStyle w:val="a3"/>
        <w:widowControl/>
        <w:wordWrap/>
        <w:autoSpaceDE/>
        <w:autoSpaceDN/>
        <w:ind w:leftChars="0" w:left="760"/>
        <w:rPr>
          <w:rFonts w:ascii="Arial" w:hAnsi="Arial" w:cs="Arial"/>
          <w:iCs/>
          <w:sz w:val="24"/>
        </w:rPr>
      </w:pPr>
    </w:p>
    <w:p w:rsidR="00F85C22" w:rsidRDefault="00E838C2" w:rsidP="00F85C22">
      <w:pPr>
        <w:pStyle w:val="a3"/>
        <w:widowControl/>
        <w:wordWrap/>
        <w:autoSpaceDE/>
        <w:autoSpaceDN/>
        <w:ind w:leftChars="0" w:left="76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 xml:space="preserve">- </w:t>
      </w:r>
      <w:r w:rsidRPr="00E838C2">
        <w:rPr>
          <w:rFonts w:ascii="Arial" w:hAnsi="Arial" w:cs="Arial"/>
          <w:iCs/>
          <w:sz w:val="24"/>
        </w:rPr>
        <w:t xml:space="preserve">Traditionally </w:t>
      </w:r>
      <w:r>
        <w:rPr>
          <w:rFonts w:ascii="Arial" w:hAnsi="Arial" w:cs="Arial"/>
          <w:iCs/>
          <w:sz w:val="24"/>
        </w:rPr>
        <w:t>o</w:t>
      </w:r>
      <w:r w:rsidRPr="00E838C2">
        <w:rPr>
          <w:rFonts w:ascii="Arial" w:hAnsi="Arial" w:cs="Arial"/>
          <w:iCs/>
          <w:sz w:val="24"/>
        </w:rPr>
        <w:t xml:space="preserve">nly wrongdoings of a </w:t>
      </w:r>
      <w:r w:rsidRPr="00E838C2">
        <w:rPr>
          <w:rFonts w:ascii="Arial" w:hAnsi="Arial" w:cs="Arial"/>
          <w:iCs/>
          <w:sz w:val="24"/>
          <w:u w:val="single"/>
        </w:rPr>
        <w:t>State official</w:t>
      </w:r>
      <w:r w:rsidRPr="00E838C2">
        <w:rPr>
          <w:rFonts w:ascii="Arial" w:hAnsi="Arial" w:cs="Arial"/>
          <w:iCs/>
          <w:sz w:val="24"/>
        </w:rPr>
        <w:t xml:space="preserve"> was imputable to the State</w:t>
      </w:r>
      <w:r>
        <w:rPr>
          <w:rFonts w:ascii="Arial" w:hAnsi="Arial" w:cs="Arial"/>
          <w:iCs/>
          <w:sz w:val="24"/>
        </w:rPr>
        <w:t>. However, there are exceptions when a</w:t>
      </w:r>
      <w:r w:rsidR="00047EA1">
        <w:rPr>
          <w:rFonts w:ascii="Arial" w:hAnsi="Arial" w:cs="Arial"/>
          <w:iCs/>
          <w:sz w:val="24"/>
        </w:rPr>
        <w:t xml:space="preserve"> state is responsible for an individual </w:t>
      </w:r>
      <w:r w:rsidR="00223681">
        <w:rPr>
          <w:rFonts w:ascii="Arial" w:hAnsi="Arial" w:cs="Arial"/>
          <w:iCs/>
          <w:sz w:val="24"/>
        </w:rPr>
        <w:t>who is not</w:t>
      </w:r>
      <w:r w:rsidR="00047EA1">
        <w:rPr>
          <w:rFonts w:ascii="Arial" w:hAnsi="Arial" w:cs="Arial"/>
          <w:iCs/>
          <w:sz w:val="24"/>
        </w:rPr>
        <w:t xml:space="preserve"> a state official.</w:t>
      </w:r>
    </w:p>
    <w:p w:rsidR="00F85C22" w:rsidRDefault="00F85C22" w:rsidP="00F85C22">
      <w:pPr>
        <w:pStyle w:val="a3"/>
        <w:widowControl/>
        <w:wordWrap/>
        <w:autoSpaceDE/>
        <w:autoSpaceDN/>
        <w:ind w:leftChars="0" w:left="760"/>
        <w:rPr>
          <w:rFonts w:ascii="Arial" w:hAnsi="Arial" w:cs="Arial"/>
          <w:iCs/>
          <w:sz w:val="24"/>
        </w:rPr>
      </w:pPr>
    </w:p>
    <w:p w:rsidR="00E838C2" w:rsidRPr="00E838C2" w:rsidRDefault="00E838C2" w:rsidP="00F85C22">
      <w:pPr>
        <w:pStyle w:val="a3"/>
        <w:widowControl/>
        <w:wordWrap/>
        <w:autoSpaceDE/>
        <w:autoSpaceDN/>
        <w:ind w:leftChars="0" w:left="760"/>
        <w:rPr>
          <w:rFonts w:ascii="Arial" w:hAnsi="Arial" w:cs="Arial"/>
          <w:iCs/>
          <w:sz w:val="24"/>
        </w:rPr>
      </w:pPr>
      <w:r w:rsidRPr="00E838C2">
        <w:rPr>
          <w:rFonts w:ascii="Arial" w:hAnsi="Arial" w:cs="Arial"/>
          <w:iCs/>
          <w:sz w:val="24"/>
        </w:rPr>
        <w:t xml:space="preserve">ex. If a local police officer does </w:t>
      </w:r>
      <w:proofErr w:type="spellStart"/>
      <w:r w:rsidRPr="00E838C2">
        <w:rPr>
          <w:rFonts w:ascii="Arial" w:hAnsi="Arial" w:cs="Arial"/>
          <w:iCs/>
          <w:sz w:val="24"/>
        </w:rPr>
        <w:t>sth</w:t>
      </w:r>
      <w:proofErr w:type="spellEnd"/>
      <w:r w:rsidRPr="00E838C2">
        <w:rPr>
          <w:rFonts w:ascii="Arial" w:hAnsi="Arial" w:cs="Arial"/>
          <w:iCs/>
          <w:sz w:val="24"/>
        </w:rPr>
        <w:t xml:space="preserve"> wrong under int'l law then the State is responsible for his actions.</w:t>
      </w:r>
      <w:r w:rsidR="00223681">
        <w:rPr>
          <w:rFonts w:ascii="Arial" w:hAnsi="Arial" w:cs="Arial" w:hint="eastAsia"/>
          <w:iCs/>
          <w:sz w:val="24"/>
        </w:rPr>
        <w:t xml:space="preserve"> </w:t>
      </w:r>
      <w:r w:rsidR="00223681">
        <w:rPr>
          <w:rFonts w:ascii="Arial" w:hAnsi="Arial" w:cs="Arial"/>
          <w:iCs/>
          <w:sz w:val="24"/>
        </w:rPr>
        <w:t>S</w:t>
      </w:r>
      <w:r w:rsidRPr="00E838C2">
        <w:rPr>
          <w:rFonts w:ascii="Arial" w:hAnsi="Arial" w:cs="Arial"/>
          <w:iCs/>
          <w:sz w:val="24"/>
        </w:rPr>
        <w:t>till pira</w:t>
      </w:r>
      <w:r>
        <w:rPr>
          <w:rFonts w:ascii="Arial" w:hAnsi="Arial" w:cs="Arial"/>
          <w:iCs/>
          <w:sz w:val="24"/>
        </w:rPr>
        <w:t>tes</w:t>
      </w:r>
      <w:r w:rsidRPr="00E838C2">
        <w:rPr>
          <w:rFonts w:ascii="Arial" w:hAnsi="Arial" w:cs="Arial"/>
          <w:iCs/>
          <w:sz w:val="24"/>
        </w:rPr>
        <w:t xml:space="preserve"> and a delegated individual could be held liable even though they </w:t>
      </w:r>
      <w:r>
        <w:rPr>
          <w:rFonts w:ascii="Arial" w:hAnsi="Arial" w:cs="Arial"/>
          <w:iCs/>
          <w:sz w:val="24"/>
        </w:rPr>
        <w:t>are</w:t>
      </w:r>
      <w:r w:rsidRPr="00E838C2">
        <w:rPr>
          <w:rFonts w:ascii="Arial" w:hAnsi="Arial" w:cs="Arial"/>
          <w:iCs/>
          <w:sz w:val="24"/>
        </w:rPr>
        <w:t xml:space="preserve"> not a State official (limited exception)</w:t>
      </w:r>
    </w:p>
    <w:p w:rsidR="00E838C2" w:rsidRDefault="00E838C2" w:rsidP="00E838C2">
      <w:pPr>
        <w:widowControl/>
        <w:wordWrap/>
        <w:autoSpaceDE/>
        <w:autoSpaceDN/>
        <w:ind w:leftChars="100" w:left="200"/>
        <w:rPr>
          <w:rFonts w:ascii="Arial" w:hAnsi="Arial" w:cs="Arial"/>
          <w:iCs/>
          <w:sz w:val="24"/>
        </w:rPr>
      </w:pPr>
      <w:r w:rsidRPr="00E838C2">
        <w:rPr>
          <w:rFonts w:ascii="Arial" w:hAnsi="Arial" w:cs="Arial"/>
          <w:iCs/>
          <w:sz w:val="24"/>
        </w:rPr>
        <w:t> </w:t>
      </w:r>
    </w:p>
    <w:p w:rsidR="00570215" w:rsidRDefault="00570215" w:rsidP="00E838C2">
      <w:pPr>
        <w:widowControl/>
        <w:wordWrap/>
        <w:autoSpaceDE/>
        <w:autoSpaceDN/>
        <w:ind w:leftChars="100" w:left="200"/>
        <w:rPr>
          <w:rFonts w:ascii="Arial" w:hAnsi="Arial" w:cs="Arial"/>
          <w:iCs/>
          <w:sz w:val="24"/>
        </w:rPr>
      </w:pPr>
    </w:p>
    <w:p w:rsidR="00570215" w:rsidRDefault="00570215" w:rsidP="00E838C2">
      <w:pPr>
        <w:widowControl/>
        <w:wordWrap/>
        <w:autoSpaceDE/>
        <w:autoSpaceDN/>
        <w:ind w:leftChars="100" w:left="200"/>
        <w:rPr>
          <w:rFonts w:ascii="Arial" w:hAnsi="Arial" w:cs="Arial"/>
          <w:iCs/>
          <w:sz w:val="24"/>
        </w:rPr>
      </w:pPr>
    </w:p>
    <w:p w:rsidR="00570215" w:rsidRDefault="00570215" w:rsidP="00E838C2">
      <w:pPr>
        <w:widowControl/>
        <w:wordWrap/>
        <w:autoSpaceDE/>
        <w:autoSpaceDN/>
        <w:ind w:leftChars="100" w:left="200"/>
        <w:rPr>
          <w:rFonts w:ascii="Arial" w:hAnsi="Arial" w:cs="Arial"/>
          <w:iCs/>
          <w:sz w:val="24"/>
        </w:rPr>
      </w:pPr>
    </w:p>
    <w:p w:rsidR="00570215" w:rsidRDefault="00570215" w:rsidP="00E838C2">
      <w:pPr>
        <w:widowControl/>
        <w:wordWrap/>
        <w:autoSpaceDE/>
        <w:autoSpaceDN/>
        <w:ind w:leftChars="100" w:left="200"/>
        <w:rPr>
          <w:rFonts w:ascii="Arial" w:hAnsi="Arial" w:cs="Arial"/>
          <w:iCs/>
          <w:sz w:val="24"/>
        </w:rPr>
      </w:pPr>
    </w:p>
    <w:p w:rsidR="00570215" w:rsidRDefault="00570215" w:rsidP="00E838C2">
      <w:pPr>
        <w:widowControl/>
        <w:wordWrap/>
        <w:autoSpaceDE/>
        <w:autoSpaceDN/>
        <w:ind w:leftChars="100" w:left="200"/>
        <w:rPr>
          <w:rFonts w:ascii="Arial" w:hAnsi="Arial" w:cs="Arial"/>
          <w:iCs/>
          <w:sz w:val="24"/>
        </w:rPr>
      </w:pPr>
    </w:p>
    <w:p w:rsidR="00570215" w:rsidRDefault="00570215" w:rsidP="00E838C2">
      <w:pPr>
        <w:widowControl/>
        <w:wordWrap/>
        <w:autoSpaceDE/>
        <w:autoSpaceDN/>
        <w:ind w:leftChars="100" w:left="200"/>
        <w:rPr>
          <w:rFonts w:ascii="Arial" w:hAnsi="Arial" w:cs="Arial"/>
          <w:iCs/>
          <w:sz w:val="24"/>
        </w:rPr>
      </w:pPr>
    </w:p>
    <w:p w:rsidR="00E838C2" w:rsidRPr="00E838C2" w:rsidRDefault="00E838C2" w:rsidP="00570215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F85C22" w:rsidRDefault="00F85C22" w:rsidP="00E838C2">
      <w:pPr>
        <w:widowControl/>
        <w:wordWrap/>
        <w:autoSpaceDE/>
        <w:autoSpaceDN/>
        <w:ind w:leftChars="100" w:left="200"/>
        <w:rPr>
          <w:rFonts w:ascii="Arial" w:hAnsi="Arial" w:cs="Arial"/>
          <w:b/>
          <w:bCs/>
          <w:iCs/>
          <w:sz w:val="24"/>
        </w:rPr>
      </w:pPr>
    </w:p>
    <w:p w:rsidR="00F85C22" w:rsidRDefault="00F85C22" w:rsidP="00E838C2">
      <w:pPr>
        <w:widowControl/>
        <w:wordWrap/>
        <w:autoSpaceDE/>
        <w:autoSpaceDN/>
        <w:ind w:leftChars="100" w:left="200"/>
        <w:rPr>
          <w:rFonts w:ascii="Arial" w:hAnsi="Arial" w:cs="Arial"/>
          <w:b/>
          <w:bCs/>
          <w:iCs/>
          <w:sz w:val="24"/>
        </w:rPr>
      </w:pPr>
    </w:p>
    <w:p w:rsidR="00E838C2" w:rsidRPr="00A97D59" w:rsidRDefault="00E838C2" w:rsidP="00E838C2">
      <w:pPr>
        <w:widowControl/>
        <w:wordWrap/>
        <w:autoSpaceDE/>
        <w:autoSpaceDN/>
        <w:ind w:leftChars="100" w:left="200"/>
        <w:rPr>
          <w:rFonts w:ascii="Arial" w:hAnsi="Arial" w:cs="Arial"/>
          <w:b/>
          <w:bCs/>
          <w:iCs/>
          <w:sz w:val="24"/>
          <w:u w:val="single"/>
        </w:rPr>
      </w:pPr>
      <w:r w:rsidRPr="00A97D59">
        <w:rPr>
          <w:rFonts w:ascii="Arial" w:hAnsi="Arial" w:cs="Arial"/>
          <w:b/>
          <w:bCs/>
          <w:iCs/>
          <w:sz w:val="24"/>
          <w:u w:val="single"/>
        </w:rPr>
        <w:t xml:space="preserve">ii. </w:t>
      </w:r>
      <w:r w:rsidR="00223681" w:rsidRPr="00A97D59">
        <w:rPr>
          <w:rFonts w:ascii="Arial" w:hAnsi="Arial" w:cs="Arial"/>
          <w:b/>
          <w:bCs/>
          <w:iCs/>
          <w:sz w:val="24"/>
          <w:u w:val="single"/>
        </w:rPr>
        <w:t>A</w:t>
      </w:r>
      <w:r w:rsidRPr="00E838C2">
        <w:rPr>
          <w:rFonts w:ascii="Arial" w:hAnsi="Arial" w:cs="Arial"/>
          <w:b/>
          <w:bCs/>
          <w:iCs/>
          <w:sz w:val="24"/>
          <w:u w:val="single"/>
        </w:rPr>
        <w:t>ggravated responsibility</w:t>
      </w:r>
    </w:p>
    <w:p w:rsidR="00B90455" w:rsidRPr="00E838C2" w:rsidRDefault="00B90455" w:rsidP="00E838C2">
      <w:pPr>
        <w:widowControl/>
        <w:wordWrap/>
        <w:autoSpaceDE/>
        <w:autoSpaceDN/>
        <w:ind w:leftChars="100" w:left="200"/>
        <w:rPr>
          <w:rFonts w:ascii="Arial" w:hAnsi="Arial" w:cs="Arial"/>
          <w:b/>
          <w:bCs/>
          <w:iCs/>
          <w:sz w:val="24"/>
        </w:rPr>
      </w:pPr>
    </w:p>
    <w:p w:rsidR="00E838C2" w:rsidRDefault="00223681" w:rsidP="00E838C2">
      <w:pPr>
        <w:widowControl/>
        <w:wordWrap/>
        <w:autoSpaceDE/>
        <w:autoSpaceDN/>
        <w:ind w:leftChars="100" w:left="2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 xml:space="preserve">: </w:t>
      </w:r>
      <w:r w:rsidR="00E838C2" w:rsidRPr="00E838C2">
        <w:rPr>
          <w:rFonts w:ascii="Arial" w:hAnsi="Arial" w:cs="Arial"/>
          <w:iCs/>
          <w:sz w:val="24"/>
        </w:rPr>
        <w:t xml:space="preserve">State responsibility in a </w:t>
      </w:r>
      <w:r w:rsidR="00E838C2" w:rsidRPr="00E838C2">
        <w:rPr>
          <w:rFonts w:ascii="Arial" w:hAnsi="Arial" w:cs="Arial"/>
          <w:iCs/>
          <w:sz w:val="24"/>
          <w:u w:val="single"/>
        </w:rPr>
        <w:t>multilateral situation</w:t>
      </w:r>
      <w:r w:rsidR="00E838C2" w:rsidRPr="00E838C2">
        <w:rPr>
          <w:rFonts w:ascii="Arial" w:hAnsi="Arial" w:cs="Arial"/>
          <w:iCs/>
          <w:sz w:val="24"/>
        </w:rPr>
        <w:t>; mostly deals with a fundamental violation of</w:t>
      </w:r>
      <w:r w:rsidR="00E838C2" w:rsidRPr="00E838C2">
        <w:rPr>
          <w:rFonts w:ascii="Arial" w:hAnsi="Arial" w:cs="Arial"/>
          <w:b/>
          <w:bCs/>
          <w:iCs/>
          <w:sz w:val="24"/>
        </w:rPr>
        <w:t xml:space="preserve"> </w:t>
      </w:r>
      <w:r w:rsidR="00E838C2" w:rsidRPr="00E838C2">
        <w:rPr>
          <w:rFonts w:ascii="Arial" w:hAnsi="Arial" w:cs="Arial"/>
          <w:iCs/>
          <w:sz w:val="24"/>
          <w:u w:val="single"/>
        </w:rPr>
        <w:t>jus cogens</w:t>
      </w:r>
      <w:r w:rsidR="00E838C2" w:rsidRPr="00E838C2">
        <w:rPr>
          <w:rFonts w:ascii="Arial" w:hAnsi="Arial" w:cs="Arial"/>
          <w:iCs/>
          <w:sz w:val="24"/>
        </w:rPr>
        <w:t xml:space="preserve"> </w:t>
      </w:r>
    </w:p>
    <w:p w:rsidR="00570215" w:rsidRDefault="00570215" w:rsidP="00E838C2">
      <w:pPr>
        <w:widowControl/>
        <w:wordWrap/>
        <w:autoSpaceDE/>
        <w:autoSpaceDN/>
        <w:ind w:leftChars="100" w:left="200"/>
        <w:rPr>
          <w:rFonts w:ascii="Arial" w:hAnsi="Arial" w:cs="Arial"/>
          <w:iCs/>
          <w:sz w:val="24"/>
        </w:rPr>
      </w:pPr>
    </w:p>
    <w:p w:rsidR="00570215" w:rsidRPr="00E838C2" w:rsidRDefault="00570215" w:rsidP="00570215">
      <w:pPr>
        <w:widowControl/>
        <w:wordWrap/>
        <w:autoSpaceDE/>
        <w:autoSpaceDN/>
        <w:ind w:left="800"/>
        <w:rPr>
          <w:rFonts w:ascii="Arial" w:hAnsi="Arial" w:cs="Arial"/>
          <w:iCs/>
          <w:sz w:val="24"/>
        </w:rPr>
      </w:pPr>
      <w:r w:rsidRPr="00E838C2">
        <w:rPr>
          <w:rFonts w:ascii="Arial" w:hAnsi="Arial" w:cs="Arial"/>
          <w:iCs/>
          <w:sz w:val="24"/>
        </w:rPr>
        <w:t xml:space="preserve">ex. If </w:t>
      </w:r>
      <w:proofErr w:type="gramStart"/>
      <w:r w:rsidRPr="00E838C2">
        <w:rPr>
          <w:rFonts w:ascii="Arial" w:hAnsi="Arial" w:cs="Arial"/>
          <w:iCs/>
          <w:sz w:val="24"/>
        </w:rPr>
        <w:t>A,B</w:t>
      </w:r>
      <w:proofErr w:type="gramEnd"/>
      <w:r w:rsidRPr="00E838C2">
        <w:rPr>
          <w:rFonts w:ascii="Arial" w:hAnsi="Arial" w:cs="Arial"/>
          <w:iCs/>
          <w:sz w:val="24"/>
        </w:rPr>
        <w:t>,C,</w:t>
      </w:r>
      <w:r>
        <w:rPr>
          <w:rFonts w:ascii="Arial" w:hAnsi="Arial" w:cs="Arial"/>
          <w:iCs/>
          <w:sz w:val="24"/>
        </w:rPr>
        <w:t xml:space="preserve"> and </w:t>
      </w:r>
      <w:r w:rsidRPr="00E838C2">
        <w:rPr>
          <w:rFonts w:ascii="Arial" w:hAnsi="Arial" w:cs="Arial"/>
          <w:iCs/>
          <w:sz w:val="24"/>
        </w:rPr>
        <w:t>D signed a Human Rights Treaty, and State A commits genocide on its nationals</w:t>
      </w:r>
      <w:r>
        <w:rPr>
          <w:rFonts w:ascii="Arial" w:hAnsi="Arial" w:cs="Arial"/>
          <w:iCs/>
          <w:sz w:val="24"/>
        </w:rPr>
        <w:t>,</w:t>
      </w:r>
      <w:r w:rsidRPr="00E838C2">
        <w:rPr>
          <w:rFonts w:ascii="Arial" w:hAnsi="Arial" w:cs="Arial"/>
          <w:iCs/>
          <w:sz w:val="24"/>
        </w:rPr>
        <w:t xml:space="preserve"> A becomes responsible</w:t>
      </w:r>
      <w:r>
        <w:rPr>
          <w:rFonts w:ascii="Arial" w:hAnsi="Arial" w:cs="Arial"/>
          <w:iCs/>
          <w:sz w:val="24"/>
        </w:rPr>
        <w:t xml:space="preserve"> although B,C,D did not experience injury by State A</w:t>
      </w:r>
    </w:p>
    <w:p w:rsidR="00223681" w:rsidRDefault="00223681" w:rsidP="00570215">
      <w:pPr>
        <w:widowControl/>
        <w:wordWrap/>
        <w:autoSpaceDE/>
        <w:autoSpaceDN/>
        <w:rPr>
          <w:rFonts w:ascii="Arial" w:hAnsi="Arial" w:cs="Arial"/>
          <w:b/>
          <w:bCs/>
          <w:iCs/>
          <w:sz w:val="24"/>
        </w:rPr>
      </w:pPr>
    </w:p>
    <w:p w:rsidR="00570215" w:rsidRPr="00570215" w:rsidRDefault="00570215" w:rsidP="00570215">
      <w:pPr>
        <w:widowControl/>
        <w:wordWrap/>
        <w:autoSpaceDE/>
        <w:autoSpaceDN/>
        <w:ind w:leftChars="400" w:left="800"/>
        <w:rPr>
          <w:rFonts w:ascii="Arial" w:hAnsi="Arial" w:cs="Arial"/>
          <w:b/>
          <w:bCs/>
          <w:i/>
          <w:sz w:val="24"/>
        </w:rPr>
      </w:pPr>
      <w:r>
        <w:rPr>
          <w:rFonts w:ascii="Arial" w:hAnsi="Arial" w:cs="Arial" w:hint="eastAsia"/>
          <w:iCs/>
          <w:sz w:val="24"/>
        </w:rPr>
        <w:t>c</w:t>
      </w:r>
      <w:r>
        <w:rPr>
          <w:rFonts w:ascii="Arial" w:hAnsi="Arial" w:cs="Arial"/>
          <w:iCs/>
          <w:sz w:val="24"/>
        </w:rPr>
        <w:t xml:space="preserve">f. </w:t>
      </w:r>
      <w:r w:rsidRPr="00570215">
        <w:rPr>
          <w:rFonts w:ascii="Arial" w:hAnsi="Arial" w:cs="Arial"/>
          <w:b/>
          <w:bCs/>
          <w:i/>
          <w:sz w:val="24"/>
        </w:rPr>
        <w:t>jus cogens</w:t>
      </w:r>
      <w:r w:rsidR="00BF54F8">
        <w:rPr>
          <w:rFonts w:ascii="Arial" w:hAnsi="Arial" w:cs="Arial"/>
          <w:b/>
          <w:bCs/>
          <w:i/>
          <w:sz w:val="24"/>
        </w:rPr>
        <w:t xml:space="preserve"> (preemptory norms)</w:t>
      </w:r>
    </w:p>
    <w:p w:rsidR="00223681" w:rsidRDefault="00570215" w:rsidP="00570215">
      <w:pPr>
        <w:widowControl/>
        <w:wordWrap/>
        <w:autoSpaceDE/>
        <w:autoSpaceDN/>
        <w:ind w:leftChars="400" w:left="8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 xml:space="preserve">: fundamental overriding principles of Int’l law. It is also known as </w:t>
      </w:r>
      <w:r w:rsidRPr="00570215">
        <w:rPr>
          <w:rFonts w:ascii="Arial" w:hAnsi="Arial" w:cs="Arial"/>
          <w:b/>
          <w:bCs/>
          <w:i/>
          <w:sz w:val="24"/>
        </w:rPr>
        <w:t xml:space="preserve">obligation </w:t>
      </w:r>
      <w:proofErr w:type="spellStart"/>
      <w:r w:rsidRPr="00570215">
        <w:rPr>
          <w:rFonts w:ascii="Arial" w:hAnsi="Arial" w:cs="Arial"/>
          <w:b/>
          <w:bCs/>
          <w:i/>
          <w:sz w:val="24"/>
        </w:rPr>
        <w:t>erga</w:t>
      </w:r>
      <w:proofErr w:type="spellEnd"/>
      <w:r w:rsidRPr="00570215">
        <w:rPr>
          <w:rFonts w:ascii="Arial" w:hAnsi="Arial" w:cs="Arial"/>
          <w:b/>
          <w:bCs/>
          <w:i/>
          <w:sz w:val="24"/>
        </w:rPr>
        <w:t xml:space="preserve"> </w:t>
      </w:r>
      <w:proofErr w:type="spellStart"/>
      <w:r w:rsidRPr="00570215">
        <w:rPr>
          <w:rFonts w:ascii="Arial" w:hAnsi="Arial" w:cs="Arial"/>
          <w:b/>
          <w:bCs/>
          <w:i/>
          <w:sz w:val="24"/>
        </w:rPr>
        <w:t>omnes</w:t>
      </w:r>
      <w:proofErr w:type="spellEnd"/>
      <w:r>
        <w:rPr>
          <w:rFonts w:ascii="Arial" w:hAnsi="Arial" w:cs="Arial"/>
          <w:iCs/>
          <w:sz w:val="24"/>
        </w:rPr>
        <w:t xml:space="preserve"> which means obligation owed to everyone.</w:t>
      </w:r>
    </w:p>
    <w:p w:rsidR="00570215" w:rsidRDefault="00570215" w:rsidP="00570215">
      <w:pPr>
        <w:widowControl/>
        <w:wordWrap/>
        <w:autoSpaceDE/>
        <w:autoSpaceDN/>
        <w:ind w:leftChars="400" w:left="800"/>
        <w:rPr>
          <w:rFonts w:ascii="Arial" w:hAnsi="Arial" w:cs="Arial"/>
          <w:iCs/>
          <w:sz w:val="24"/>
        </w:rPr>
      </w:pPr>
    </w:p>
    <w:p w:rsidR="00570215" w:rsidRDefault="00570215" w:rsidP="00570215">
      <w:pPr>
        <w:widowControl/>
        <w:wordWrap/>
        <w:autoSpaceDE/>
        <w:autoSpaceDN/>
        <w:ind w:left="8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 xml:space="preserve">ex. prohibition of slavery, prohibition of genocide, prohibition of torture, </w:t>
      </w:r>
      <w:proofErr w:type="spellStart"/>
      <w:r>
        <w:rPr>
          <w:rFonts w:ascii="Arial" w:hAnsi="Arial" w:cs="Arial"/>
          <w:iCs/>
          <w:sz w:val="24"/>
        </w:rPr>
        <w:t>etc</w:t>
      </w:r>
      <w:proofErr w:type="spellEnd"/>
    </w:p>
    <w:p w:rsidR="00554C0E" w:rsidRDefault="00554C0E" w:rsidP="00554C0E">
      <w:pPr>
        <w:widowControl/>
        <w:pBdr>
          <w:bottom w:val="single" w:sz="6" w:space="1" w:color="auto"/>
        </w:pBdr>
        <w:wordWrap/>
        <w:autoSpaceDE/>
        <w:autoSpaceDN/>
        <w:rPr>
          <w:rFonts w:ascii="Arial" w:hAnsi="Arial" w:cs="Arial"/>
          <w:iCs/>
          <w:sz w:val="24"/>
        </w:rPr>
      </w:pPr>
    </w:p>
    <w:p w:rsidR="00837602" w:rsidRDefault="00837602" w:rsidP="00554C0E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554C0E" w:rsidRPr="00A97D59" w:rsidRDefault="00554C0E" w:rsidP="00554C0E">
      <w:pPr>
        <w:widowControl/>
        <w:wordWrap/>
        <w:autoSpaceDE/>
        <w:autoSpaceDN/>
        <w:rPr>
          <w:rFonts w:ascii="Arial" w:hAnsi="Arial" w:cs="Arial"/>
          <w:b/>
          <w:bCs/>
          <w:iCs/>
          <w:sz w:val="24"/>
          <w:u w:val="single"/>
        </w:rPr>
      </w:pPr>
      <w:r w:rsidRPr="00A97D59">
        <w:rPr>
          <w:rFonts w:ascii="Arial" w:hAnsi="Arial" w:cs="Arial" w:hint="eastAsia"/>
          <w:b/>
          <w:bCs/>
          <w:iCs/>
          <w:sz w:val="24"/>
          <w:u w:val="single"/>
        </w:rPr>
        <w:t>5</w:t>
      </w:r>
      <w:r w:rsidRPr="00A97D59">
        <w:rPr>
          <w:rFonts w:ascii="Arial" w:hAnsi="Arial" w:cs="Arial"/>
          <w:b/>
          <w:bCs/>
          <w:iCs/>
          <w:sz w:val="24"/>
          <w:u w:val="single"/>
        </w:rPr>
        <w:t>. Dispute Settlement</w:t>
      </w:r>
    </w:p>
    <w:p w:rsidR="00DA0C58" w:rsidRDefault="00DA0C58" w:rsidP="00554C0E">
      <w:pPr>
        <w:widowControl/>
        <w:wordWrap/>
        <w:autoSpaceDE/>
        <w:autoSpaceDN/>
        <w:rPr>
          <w:rFonts w:ascii="Arial" w:hAnsi="Arial" w:cs="Arial"/>
          <w:b/>
          <w:bCs/>
          <w:iCs/>
          <w:sz w:val="24"/>
        </w:rPr>
      </w:pPr>
    </w:p>
    <w:p w:rsidR="00554C0E" w:rsidRDefault="00554C0E" w:rsidP="00554C0E">
      <w:pPr>
        <w:widowControl/>
        <w:wordWrap/>
        <w:autoSpaceDE/>
        <w:autoSpaceDN/>
        <w:rPr>
          <w:rFonts w:ascii="Arial" w:hAnsi="Arial" w:cs="Arial"/>
          <w:i/>
          <w:sz w:val="24"/>
        </w:rPr>
      </w:pPr>
      <w:r>
        <w:rPr>
          <w:rFonts w:ascii="Arial" w:hAnsi="Arial" w:cs="Arial"/>
          <w:b/>
          <w:bCs/>
          <w:iCs/>
          <w:sz w:val="24"/>
        </w:rPr>
        <w:t xml:space="preserve"> </w:t>
      </w:r>
      <w:r>
        <w:rPr>
          <w:rFonts w:ascii="Arial" w:hAnsi="Arial" w:cs="Arial"/>
          <w:i/>
          <w:sz w:val="24"/>
        </w:rPr>
        <w:t>Intro:</w:t>
      </w:r>
      <w:r w:rsidR="00DA0C58">
        <w:rPr>
          <w:rFonts w:ascii="Arial" w:hAnsi="Arial" w:cs="Arial"/>
          <w:i/>
          <w:sz w:val="24"/>
        </w:rPr>
        <w:t xml:space="preserve"> Since we saw when states have responsibility, we now should ask how states solve such legal dispute</w:t>
      </w:r>
      <w:r w:rsidR="00436AE5">
        <w:rPr>
          <w:rFonts w:ascii="Arial" w:hAnsi="Arial" w:cs="Arial"/>
          <w:i/>
          <w:sz w:val="24"/>
        </w:rPr>
        <w:t>s</w:t>
      </w:r>
      <w:r w:rsidR="00DA0C58">
        <w:rPr>
          <w:rFonts w:ascii="Arial" w:hAnsi="Arial" w:cs="Arial"/>
          <w:i/>
          <w:sz w:val="24"/>
        </w:rPr>
        <w:t>. There are mainly four methods to resolve such situation: negotiation, mediation, arbitration, litigation.</w:t>
      </w:r>
      <w:r w:rsidR="00DA0C58">
        <w:rPr>
          <w:rFonts w:ascii="Arial" w:hAnsi="Arial" w:cs="Arial"/>
          <w:iCs/>
          <w:sz w:val="24"/>
        </w:rPr>
        <w:t xml:space="preserve"> </w:t>
      </w:r>
      <w:r w:rsidR="00DA0C58">
        <w:rPr>
          <w:rFonts w:ascii="Arial" w:hAnsi="Arial" w:cs="Arial"/>
          <w:i/>
          <w:sz w:val="24"/>
        </w:rPr>
        <w:t>While Asia Cup, IHL, and Stetson are held under</w:t>
      </w:r>
      <w:r w:rsidR="00436AE5">
        <w:rPr>
          <w:rFonts w:ascii="Arial" w:hAnsi="Arial" w:cs="Arial"/>
          <w:i/>
          <w:sz w:val="24"/>
        </w:rPr>
        <w:t xml:space="preserve"> a</w:t>
      </w:r>
      <w:r w:rsidR="00DA0C58">
        <w:rPr>
          <w:rFonts w:ascii="Arial" w:hAnsi="Arial" w:cs="Arial"/>
          <w:i/>
          <w:sz w:val="24"/>
        </w:rPr>
        <w:t xml:space="preserve"> litigation process, WTO Competition</w:t>
      </w:r>
      <w:r w:rsidR="00B56C13">
        <w:rPr>
          <w:rFonts w:ascii="Arial" w:hAnsi="Arial" w:cs="Arial"/>
          <w:i/>
          <w:sz w:val="24"/>
        </w:rPr>
        <w:t xml:space="preserve"> is close to an arbitration setting.</w:t>
      </w:r>
    </w:p>
    <w:p w:rsidR="00F9064D" w:rsidRDefault="00F9064D" w:rsidP="00554C0E">
      <w:pPr>
        <w:widowControl/>
        <w:wordWrap/>
        <w:autoSpaceDE/>
        <w:autoSpaceDN/>
        <w:rPr>
          <w:rFonts w:ascii="Arial" w:hAnsi="Arial" w:cs="Arial"/>
          <w:i/>
          <w:sz w:val="24"/>
        </w:rPr>
      </w:pPr>
    </w:p>
    <w:p w:rsidR="00F9064D" w:rsidRPr="00DE2212" w:rsidRDefault="00F9064D" w:rsidP="00F9064D">
      <w:pPr>
        <w:widowControl/>
        <w:wordWrap/>
        <w:autoSpaceDE/>
        <w:autoSpaceDN/>
        <w:rPr>
          <w:rFonts w:ascii="Arial" w:hAnsi="Arial" w:cs="Arial"/>
          <w:b/>
          <w:bCs/>
          <w:iCs/>
          <w:sz w:val="24"/>
          <w:u w:val="single"/>
        </w:rPr>
      </w:pPr>
      <w:proofErr w:type="spellStart"/>
      <w:r w:rsidRPr="00DE2212">
        <w:rPr>
          <w:rFonts w:ascii="Arial" w:hAnsi="Arial" w:cs="Arial"/>
          <w:b/>
          <w:bCs/>
          <w:iCs/>
          <w:sz w:val="24"/>
          <w:u w:val="single"/>
        </w:rPr>
        <w:t>i</w:t>
      </w:r>
      <w:proofErr w:type="spellEnd"/>
      <w:r w:rsidRPr="00DE2212">
        <w:rPr>
          <w:rFonts w:ascii="Arial" w:hAnsi="Arial" w:cs="Arial"/>
          <w:b/>
          <w:bCs/>
          <w:iCs/>
          <w:sz w:val="24"/>
          <w:u w:val="single"/>
        </w:rPr>
        <w:t>. Negotiation</w:t>
      </w:r>
      <w:r w:rsidR="004C4749" w:rsidRPr="00DE2212">
        <w:rPr>
          <w:rFonts w:ascii="Arial" w:hAnsi="Arial" w:cs="Arial"/>
          <w:b/>
          <w:bCs/>
          <w:iCs/>
          <w:sz w:val="24"/>
          <w:u w:val="single"/>
        </w:rPr>
        <w:t xml:space="preserve"> (non-binding)</w:t>
      </w:r>
    </w:p>
    <w:p w:rsidR="00F9064D" w:rsidRDefault="00F9064D" w:rsidP="00F9064D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  <w:r w:rsidRPr="00F9064D">
        <w:rPr>
          <w:rFonts w:ascii="Arial" w:hAnsi="Arial" w:cs="Arial"/>
          <w:iCs/>
          <w:sz w:val="24"/>
        </w:rPr>
        <w:t>: States coming to some agreement; "trading of facts"</w:t>
      </w:r>
      <w:r w:rsidR="00B27FC6">
        <w:rPr>
          <w:rFonts w:ascii="Arial" w:hAnsi="Arial" w:cs="Arial"/>
          <w:iCs/>
          <w:sz w:val="24"/>
        </w:rPr>
        <w:t xml:space="preserve">, </w:t>
      </w:r>
    </w:p>
    <w:p w:rsidR="00F9064D" w:rsidRPr="00F9064D" w:rsidRDefault="00F9064D" w:rsidP="00F9064D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F9064D" w:rsidRPr="00F9064D" w:rsidRDefault="00F9064D" w:rsidP="00F9064D">
      <w:pPr>
        <w:widowControl/>
        <w:wordWrap/>
        <w:autoSpaceDE/>
        <w:autoSpaceDN/>
        <w:ind w:leftChars="100" w:left="2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 xml:space="preserve">cf. </w:t>
      </w:r>
      <w:r w:rsidRPr="00F9064D">
        <w:rPr>
          <w:rFonts w:ascii="Arial" w:hAnsi="Arial" w:cs="Arial"/>
          <w:iCs/>
          <w:sz w:val="24"/>
        </w:rPr>
        <w:t>Upside:</w:t>
      </w:r>
    </w:p>
    <w:p w:rsidR="00F9064D" w:rsidRPr="00F9064D" w:rsidRDefault="00F9064D" w:rsidP="00F9064D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  <w:r w:rsidRPr="00F9064D">
        <w:rPr>
          <w:rFonts w:ascii="Arial" w:hAnsi="Arial" w:cs="Arial"/>
          <w:iCs/>
          <w:sz w:val="24"/>
        </w:rPr>
        <w:t xml:space="preserve">- costs less money and it’s more </w:t>
      </w:r>
      <w:r w:rsidRPr="00F9064D">
        <w:rPr>
          <w:rFonts w:ascii="Arial" w:hAnsi="Arial" w:cs="Arial"/>
          <w:iCs/>
          <w:sz w:val="24"/>
          <w:u w:val="single"/>
        </w:rPr>
        <w:t>efficient</w:t>
      </w:r>
    </w:p>
    <w:p w:rsidR="00F9064D" w:rsidRPr="00F9064D" w:rsidRDefault="00F9064D" w:rsidP="00F9064D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  <w:r w:rsidRPr="00F9064D">
        <w:rPr>
          <w:rFonts w:ascii="Arial" w:hAnsi="Arial" w:cs="Arial"/>
          <w:iCs/>
          <w:sz w:val="24"/>
        </w:rPr>
        <w:t xml:space="preserve">- informal setting allows you to take </w:t>
      </w:r>
      <w:r w:rsidRPr="00F9064D">
        <w:rPr>
          <w:rFonts w:ascii="Arial" w:hAnsi="Arial" w:cs="Arial"/>
          <w:iCs/>
          <w:sz w:val="24"/>
          <w:u w:val="single"/>
        </w:rPr>
        <w:t>maximum control of the outcome</w:t>
      </w:r>
      <w:r w:rsidRPr="00F9064D">
        <w:rPr>
          <w:rFonts w:ascii="Arial" w:hAnsi="Arial" w:cs="Arial"/>
          <w:iCs/>
          <w:sz w:val="24"/>
        </w:rPr>
        <w:t>, which is the power to walk away from a negotiation</w:t>
      </w:r>
    </w:p>
    <w:p w:rsidR="00F9064D" w:rsidRPr="00F9064D" w:rsidRDefault="00F9064D" w:rsidP="00F9064D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  <w:r w:rsidRPr="00F9064D">
        <w:rPr>
          <w:rFonts w:ascii="Arial" w:hAnsi="Arial" w:cs="Arial"/>
          <w:iCs/>
          <w:sz w:val="24"/>
        </w:rPr>
        <w:t>- allows the possibility of a</w:t>
      </w:r>
      <w:r w:rsidRPr="00F9064D">
        <w:rPr>
          <w:rFonts w:ascii="Arial" w:hAnsi="Arial" w:cs="Arial"/>
          <w:b/>
          <w:bCs/>
          <w:iCs/>
          <w:sz w:val="24"/>
        </w:rPr>
        <w:t xml:space="preserve"> </w:t>
      </w:r>
      <w:r w:rsidRPr="00F9064D">
        <w:rPr>
          <w:rFonts w:ascii="Arial" w:hAnsi="Arial" w:cs="Arial"/>
          <w:iCs/>
          <w:sz w:val="24"/>
          <w:u w:val="single"/>
        </w:rPr>
        <w:t>win and win</w:t>
      </w:r>
      <w:r w:rsidRPr="00F9064D">
        <w:rPr>
          <w:rFonts w:ascii="Arial" w:hAnsi="Arial" w:cs="Arial"/>
          <w:iCs/>
          <w:sz w:val="24"/>
        </w:rPr>
        <w:t xml:space="preserve"> situation </w:t>
      </w:r>
    </w:p>
    <w:p w:rsidR="00F9064D" w:rsidRPr="00F9064D" w:rsidRDefault="00F9064D" w:rsidP="00F9064D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  <w:r w:rsidRPr="00F9064D">
        <w:rPr>
          <w:rFonts w:ascii="Arial" w:hAnsi="Arial" w:cs="Arial"/>
          <w:iCs/>
          <w:sz w:val="24"/>
        </w:rPr>
        <w:t> </w:t>
      </w:r>
    </w:p>
    <w:p w:rsidR="00F9064D" w:rsidRDefault="00F9064D" w:rsidP="00F9064D">
      <w:pPr>
        <w:widowControl/>
        <w:wordWrap/>
        <w:autoSpaceDE/>
        <w:autoSpaceDN/>
        <w:ind w:firstLine="200"/>
        <w:rPr>
          <w:rFonts w:ascii="Arial" w:hAnsi="Arial" w:cs="Arial"/>
          <w:iCs/>
          <w:sz w:val="24"/>
        </w:rPr>
      </w:pPr>
    </w:p>
    <w:p w:rsidR="00F9064D" w:rsidRDefault="00F9064D" w:rsidP="00F9064D">
      <w:pPr>
        <w:widowControl/>
        <w:wordWrap/>
        <w:autoSpaceDE/>
        <w:autoSpaceDN/>
        <w:ind w:firstLine="200"/>
        <w:rPr>
          <w:rFonts w:ascii="Arial" w:hAnsi="Arial" w:cs="Arial"/>
          <w:iCs/>
          <w:sz w:val="24"/>
        </w:rPr>
      </w:pPr>
    </w:p>
    <w:p w:rsidR="00F9064D" w:rsidRPr="00F9064D" w:rsidRDefault="00F9064D" w:rsidP="00F9064D">
      <w:pPr>
        <w:widowControl/>
        <w:wordWrap/>
        <w:autoSpaceDE/>
        <w:autoSpaceDN/>
        <w:ind w:firstLine="2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lastRenderedPageBreak/>
        <w:t xml:space="preserve">cf. </w:t>
      </w:r>
      <w:r w:rsidRPr="00F9064D">
        <w:rPr>
          <w:rFonts w:ascii="Arial" w:hAnsi="Arial" w:cs="Arial"/>
          <w:iCs/>
          <w:sz w:val="24"/>
        </w:rPr>
        <w:t xml:space="preserve">Downside: </w:t>
      </w:r>
    </w:p>
    <w:p w:rsidR="00F9064D" w:rsidRDefault="00F9064D" w:rsidP="00F9064D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  <w:r w:rsidRPr="00F9064D">
        <w:rPr>
          <w:rFonts w:ascii="Arial" w:hAnsi="Arial" w:cs="Arial"/>
          <w:iCs/>
          <w:sz w:val="24"/>
        </w:rPr>
        <w:t xml:space="preserve">-Maybe no resolution, </w:t>
      </w:r>
    </w:p>
    <w:p w:rsidR="00F9064D" w:rsidRDefault="00F9064D" w:rsidP="00F9064D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>-</w:t>
      </w:r>
      <w:r w:rsidRPr="00F9064D">
        <w:rPr>
          <w:rFonts w:ascii="Arial" w:hAnsi="Arial" w:cs="Arial"/>
          <w:iCs/>
          <w:sz w:val="24"/>
        </w:rPr>
        <w:t xml:space="preserve">Power imbalance </w:t>
      </w:r>
    </w:p>
    <w:p w:rsidR="00F9064D" w:rsidRDefault="00F9064D" w:rsidP="00F9064D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>-</w:t>
      </w:r>
      <w:r w:rsidRPr="00F9064D">
        <w:rPr>
          <w:rFonts w:ascii="Arial" w:hAnsi="Arial" w:cs="Arial"/>
          <w:iCs/>
          <w:sz w:val="24"/>
        </w:rPr>
        <w:t>Less in-depth analysis of facts and law</w:t>
      </w:r>
    </w:p>
    <w:p w:rsidR="00F9064D" w:rsidRPr="00F9064D" w:rsidRDefault="00F9064D" w:rsidP="00F9064D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</w:p>
    <w:p w:rsidR="00F9064D" w:rsidRDefault="00F9064D" w:rsidP="00F9064D">
      <w:pPr>
        <w:widowControl/>
        <w:wordWrap/>
        <w:autoSpaceDE/>
        <w:autoSpaceDN/>
        <w:ind w:leftChars="300" w:left="600"/>
        <w:rPr>
          <w:rFonts w:ascii="Arial" w:hAnsi="Arial" w:cs="Arial"/>
          <w:iCs/>
          <w:sz w:val="24"/>
        </w:rPr>
      </w:pPr>
      <w:r w:rsidRPr="00F9064D">
        <w:rPr>
          <w:rFonts w:ascii="Arial" w:hAnsi="Arial" w:cs="Arial"/>
          <w:iCs/>
          <w:sz w:val="24"/>
        </w:rPr>
        <w:t>ex. South China Sea Dispute: China's bilateral strategy -Power Imbalance</w:t>
      </w:r>
    </w:p>
    <w:p w:rsidR="00F9064D" w:rsidRPr="00F9064D" w:rsidRDefault="00F9064D" w:rsidP="00F9064D">
      <w:pPr>
        <w:widowControl/>
        <w:wordWrap/>
        <w:autoSpaceDE/>
        <w:autoSpaceDN/>
        <w:ind w:leftChars="300" w:left="600"/>
        <w:rPr>
          <w:rFonts w:ascii="Arial" w:hAnsi="Arial" w:cs="Arial"/>
          <w:iCs/>
          <w:sz w:val="24"/>
        </w:rPr>
      </w:pPr>
    </w:p>
    <w:p w:rsidR="00F9064D" w:rsidRDefault="00F9064D" w:rsidP="00F9064D">
      <w:pPr>
        <w:widowControl/>
        <w:wordWrap/>
        <w:autoSpaceDE/>
        <w:autoSpaceDN/>
        <w:ind w:leftChars="300" w:left="600"/>
        <w:rPr>
          <w:rFonts w:ascii="Arial" w:hAnsi="Arial" w:cs="Arial"/>
          <w:iCs/>
          <w:sz w:val="24"/>
        </w:rPr>
      </w:pPr>
      <w:r w:rsidRPr="00F9064D">
        <w:rPr>
          <w:rFonts w:ascii="Arial" w:hAnsi="Arial" w:cs="Arial"/>
          <w:iCs/>
          <w:sz w:val="24"/>
        </w:rPr>
        <w:t>ex. South Korea Comfort Women Dispute - Less in-depth analysis</w:t>
      </w:r>
    </w:p>
    <w:p w:rsidR="00F9064D" w:rsidRDefault="00F9064D" w:rsidP="00554C0E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F9064D" w:rsidRDefault="00F9064D" w:rsidP="00554C0E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F9064D" w:rsidRPr="00DE2212" w:rsidRDefault="00F9064D" w:rsidP="00554C0E">
      <w:pPr>
        <w:widowControl/>
        <w:wordWrap/>
        <w:autoSpaceDE/>
        <w:autoSpaceDN/>
        <w:rPr>
          <w:rFonts w:ascii="Arial" w:hAnsi="Arial" w:cs="Arial"/>
          <w:b/>
          <w:bCs/>
          <w:iCs/>
          <w:sz w:val="24"/>
          <w:u w:val="single"/>
        </w:rPr>
      </w:pPr>
      <w:r w:rsidRPr="00DE2212">
        <w:rPr>
          <w:rFonts w:ascii="Arial" w:hAnsi="Arial" w:cs="Arial" w:hint="eastAsia"/>
          <w:b/>
          <w:bCs/>
          <w:iCs/>
          <w:sz w:val="24"/>
          <w:u w:val="single"/>
        </w:rPr>
        <w:t>i</w:t>
      </w:r>
      <w:r w:rsidRPr="00DE2212">
        <w:rPr>
          <w:rFonts w:ascii="Arial" w:hAnsi="Arial" w:cs="Arial"/>
          <w:b/>
          <w:bCs/>
          <w:iCs/>
          <w:sz w:val="24"/>
          <w:u w:val="single"/>
        </w:rPr>
        <w:t>i.</w:t>
      </w:r>
      <w:r w:rsidR="00B27FC6" w:rsidRPr="00DE2212">
        <w:rPr>
          <w:rFonts w:ascii="Arial" w:hAnsi="Arial" w:cs="Arial"/>
          <w:b/>
          <w:bCs/>
          <w:iCs/>
          <w:sz w:val="24"/>
          <w:u w:val="single"/>
        </w:rPr>
        <w:t xml:space="preserve"> Mediation</w:t>
      </w:r>
      <w:r w:rsidR="004C4749" w:rsidRPr="00DE2212">
        <w:rPr>
          <w:rFonts w:ascii="Arial" w:hAnsi="Arial" w:cs="Arial"/>
          <w:b/>
          <w:bCs/>
          <w:iCs/>
          <w:sz w:val="24"/>
          <w:u w:val="single"/>
        </w:rPr>
        <w:t xml:space="preserve"> (non-binding)</w:t>
      </w:r>
    </w:p>
    <w:p w:rsidR="00B27FC6" w:rsidRDefault="00B27FC6" w:rsidP="00B27FC6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 xml:space="preserve">: </w:t>
      </w:r>
      <w:r w:rsidR="004C4749">
        <w:rPr>
          <w:rFonts w:ascii="Arial" w:hAnsi="Arial" w:cs="Arial"/>
          <w:iCs/>
          <w:sz w:val="24"/>
        </w:rPr>
        <w:t>t</w:t>
      </w:r>
      <w:r w:rsidRPr="00B27FC6">
        <w:rPr>
          <w:rFonts w:ascii="Arial" w:hAnsi="Arial" w:cs="Arial"/>
          <w:iCs/>
          <w:sz w:val="24"/>
        </w:rPr>
        <w:t xml:space="preserve">here is a </w:t>
      </w:r>
      <w:r w:rsidR="004C4749">
        <w:rPr>
          <w:rFonts w:ascii="Arial" w:hAnsi="Arial" w:cs="Arial"/>
          <w:iCs/>
          <w:sz w:val="24"/>
        </w:rPr>
        <w:t>m</w:t>
      </w:r>
      <w:r w:rsidRPr="00B27FC6">
        <w:rPr>
          <w:rFonts w:ascii="Arial" w:hAnsi="Arial" w:cs="Arial"/>
          <w:iCs/>
          <w:sz w:val="24"/>
        </w:rPr>
        <w:t xml:space="preserve">ediator (3rd party) who is active in </w:t>
      </w:r>
      <w:r>
        <w:rPr>
          <w:rFonts w:ascii="Arial" w:hAnsi="Arial" w:cs="Arial"/>
          <w:iCs/>
          <w:sz w:val="24"/>
        </w:rPr>
        <w:t>(1) f</w:t>
      </w:r>
      <w:r w:rsidRPr="00B27FC6">
        <w:rPr>
          <w:rFonts w:ascii="Arial" w:hAnsi="Arial" w:cs="Arial"/>
          <w:iCs/>
          <w:sz w:val="24"/>
        </w:rPr>
        <w:t>acilitating communication</w:t>
      </w:r>
      <w:r>
        <w:rPr>
          <w:rFonts w:ascii="Arial" w:hAnsi="Arial" w:cs="Arial" w:hint="eastAsia"/>
          <w:iCs/>
          <w:sz w:val="24"/>
        </w:rPr>
        <w:t>,</w:t>
      </w:r>
      <w:r>
        <w:rPr>
          <w:rFonts w:ascii="Arial" w:hAnsi="Arial" w:cs="Arial"/>
          <w:iCs/>
          <w:sz w:val="24"/>
        </w:rPr>
        <w:t xml:space="preserve"> (2) s</w:t>
      </w:r>
      <w:r w:rsidRPr="00B27FC6">
        <w:rPr>
          <w:rFonts w:ascii="Arial" w:hAnsi="Arial" w:cs="Arial"/>
          <w:iCs/>
          <w:sz w:val="24"/>
        </w:rPr>
        <w:t>uggesting resolutions</w:t>
      </w:r>
      <w:r>
        <w:rPr>
          <w:rFonts w:ascii="Arial" w:hAnsi="Arial" w:cs="Arial"/>
          <w:iCs/>
          <w:sz w:val="24"/>
        </w:rPr>
        <w:t>.</w:t>
      </w:r>
    </w:p>
    <w:p w:rsidR="00B27FC6" w:rsidRPr="00B27FC6" w:rsidRDefault="00B27FC6" w:rsidP="00B27FC6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B27FC6" w:rsidRDefault="00B27FC6" w:rsidP="00B27FC6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  <w:r w:rsidRPr="00B27FC6">
        <w:rPr>
          <w:rFonts w:ascii="Arial" w:hAnsi="Arial" w:cs="Arial"/>
          <w:iCs/>
          <w:sz w:val="24"/>
        </w:rPr>
        <w:t>*Judges aren't selected as a mediator since their decisions are legally binding</w:t>
      </w:r>
    </w:p>
    <w:p w:rsidR="00B27FC6" w:rsidRDefault="00B27FC6" w:rsidP="00B27FC6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B27FC6" w:rsidRPr="00F9064D" w:rsidRDefault="00B27FC6" w:rsidP="00B27FC6">
      <w:pPr>
        <w:widowControl/>
        <w:wordWrap/>
        <w:autoSpaceDE/>
        <w:autoSpaceDN/>
        <w:ind w:leftChars="300" w:left="600"/>
        <w:rPr>
          <w:rFonts w:ascii="Arial" w:hAnsi="Arial" w:cs="Arial"/>
          <w:iCs/>
          <w:sz w:val="24"/>
        </w:rPr>
      </w:pPr>
      <w:r w:rsidRPr="00B27FC6">
        <w:rPr>
          <w:rFonts w:ascii="Arial" w:hAnsi="Arial" w:cs="Arial"/>
          <w:iCs/>
          <w:sz w:val="24"/>
        </w:rPr>
        <w:t>ex. Jimmy Carter: Camp David Accord (Israel - Egypt Peace Treaty)</w:t>
      </w:r>
    </w:p>
    <w:p w:rsidR="00B27FC6" w:rsidRPr="00B27FC6" w:rsidRDefault="00B27FC6" w:rsidP="00B27FC6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F9064D" w:rsidRDefault="00F9064D" w:rsidP="00554C0E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F9064D" w:rsidRPr="00DE2212" w:rsidRDefault="00F9064D" w:rsidP="00554C0E">
      <w:pPr>
        <w:widowControl/>
        <w:wordWrap/>
        <w:autoSpaceDE/>
        <w:autoSpaceDN/>
        <w:rPr>
          <w:rFonts w:ascii="Arial" w:hAnsi="Arial" w:cs="Arial"/>
          <w:b/>
          <w:bCs/>
          <w:iCs/>
          <w:sz w:val="24"/>
          <w:u w:val="single"/>
        </w:rPr>
      </w:pPr>
      <w:r w:rsidRPr="00DE2212">
        <w:rPr>
          <w:rFonts w:ascii="Arial" w:hAnsi="Arial" w:cs="Arial" w:hint="eastAsia"/>
          <w:b/>
          <w:bCs/>
          <w:iCs/>
          <w:sz w:val="24"/>
          <w:u w:val="single"/>
        </w:rPr>
        <w:t>i</w:t>
      </w:r>
      <w:r w:rsidRPr="00DE2212">
        <w:rPr>
          <w:rFonts w:ascii="Arial" w:hAnsi="Arial" w:cs="Arial"/>
          <w:b/>
          <w:bCs/>
          <w:iCs/>
          <w:sz w:val="24"/>
          <w:u w:val="single"/>
        </w:rPr>
        <w:t>ii.</w:t>
      </w:r>
      <w:r w:rsidR="004C4749" w:rsidRPr="00DE2212">
        <w:rPr>
          <w:rFonts w:ascii="Arial" w:hAnsi="Arial" w:cs="Arial"/>
          <w:b/>
          <w:bCs/>
          <w:iCs/>
          <w:sz w:val="24"/>
          <w:u w:val="single"/>
        </w:rPr>
        <w:t xml:space="preserve"> Arbitration (binding)</w:t>
      </w:r>
    </w:p>
    <w:p w:rsidR="004C4749" w:rsidRDefault="004C4749" w:rsidP="00554C0E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  <w:r>
        <w:rPr>
          <w:rFonts w:ascii="Arial" w:hAnsi="Arial" w:cs="Arial"/>
          <w:iCs/>
          <w:sz w:val="24"/>
        </w:rPr>
        <w:t>: dispute resolution system similar to litigation but much more flexible</w:t>
      </w:r>
    </w:p>
    <w:p w:rsidR="004C4749" w:rsidRDefault="004C4749" w:rsidP="00554C0E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4C4749" w:rsidRPr="004C4749" w:rsidRDefault="004C4749" w:rsidP="004C4749">
      <w:pPr>
        <w:widowControl/>
        <w:wordWrap/>
        <w:autoSpaceDE/>
        <w:autoSpaceDN/>
        <w:ind w:leftChars="200" w:left="400"/>
        <w:rPr>
          <w:rFonts w:ascii="Arial" w:hAnsi="Arial" w:cs="Arial"/>
          <w:b/>
          <w:bCs/>
          <w:iCs/>
          <w:sz w:val="24"/>
        </w:rPr>
      </w:pPr>
      <w:r w:rsidRPr="004C4749">
        <w:rPr>
          <w:rFonts w:ascii="Arial" w:hAnsi="Arial" w:cs="Arial" w:hint="eastAsia"/>
          <w:b/>
          <w:bCs/>
          <w:iCs/>
          <w:sz w:val="24"/>
        </w:rPr>
        <w:t>c</w:t>
      </w:r>
      <w:r w:rsidRPr="004C4749">
        <w:rPr>
          <w:rFonts w:ascii="Arial" w:hAnsi="Arial" w:cs="Arial"/>
          <w:b/>
          <w:bCs/>
          <w:iCs/>
          <w:sz w:val="24"/>
        </w:rPr>
        <w:t>f. Process</w:t>
      </w:r>
    </w:p>
    <w:p w:rsidR="004C4749" w:rsidRPr="004C4749" w:rsidRDefault="004C4749" w:rsidP="004C4749">
      <w:pPr>
        <w:widowControl/>
        <w:wordWrap/>
        <w:autoSpaceDE/>
        <w:autoSpaceDN/>
        <w:ind w:leftChars="300" w:left="600"/>
        <w:rPr>
          <w:rFonts w:ascii="Arial" w:hAnsi="Arial" w:cs="Arial"/>
          <w:iCs/>
          <w:sz w:val="24"/>
        </w:rPr>
      </w:pPr>
      <w:r w:rsidRPr="004C4749">
        <w:rPr>
          <w:rFonts w:ascii="Arial" w:hAnsi="Arial" w:cs="Arial"/>
          <w:iCs/>
          <w:sz w:val="24"/>
        </w:rPr>
        <w:t>-Parties have more control over the process</w:t>
      </w:r>
    </w:p>
    <w:p w:rsidR="004C4749" w:rsidRPr="004C4749" w:rsidRDefault="004C4749" w:rsidP="004C4749">
      <w:pPr>
        <w:widowControl/>
        <w:wordWrap/>
        <w:autoSpaceDE/>
        <w:autoSpaceDN/>
        <w:ind w:leftChars="300" w:left="600"/>
        <w:rPr>
          <w:rFonts w:ascii="Arial" w:hAnsi="Arial" w:cs="Arial"/>
          <w:iCs/>
          <w:sz w:val="24"/>
        </w:rPr>
      </w:pPr>
      <w:r w:rsidRPr="004C4749">
        <w:rPr>
          <w:rFonts w:ascii="Arial" w:hAnsi="Arial" w:cs="Arial"/>
          <w:iCs/>
          <w:sz w:val="24"/>
        </w:rPr>
        <w:t>-Parties choose the Arbitrator</w:t>
      </w:r>
    </w:p>
    <w:p w:rsidR="004C4749" w:rsidRPr="004C4749" w:rsidRDefault="004C4749" w:rsidP="004C4749">
      <w:pPr>
        <w:widowControl/>
        <w:wordWrap/>
        <w:autoSpaceDE/>
        <w:autoSpaceDN/>
        <w:ind w:leftChars="300" w:left="600"/>
        <w:rPr>
          <w:rFonts w:ascii="Arial" w:hAnsi="Arial" w:cs="Arial"/>
          <w:iCs/>
          <w:sz w:val="24"/>
        </w:rPr>
      </w:pPr>
      <w:r w:rsidRPr="004C4749">
        <w:rPr>
          <w:rFonts w:ascii="Arial" w:hAnsi="Arial" w:cs="Arial"/>
          <w:iCs/>
          <w:sz w:val="24"/>
        </w:rPr>
        <w:t>-Rules of Evidence are much more flexible</w:t>
      </w:r>
    </w:p>
    <w:p w:rsidR="004C4749" w:rsidRPr="004C4749" w:rsidRDefault="004C4749" w:rsidP="004C4749">
      <w:pPr>
        <w:widowControl/>
        <w:wordWrap/>
        <w:autoSpaceDE/>
        <w:autoSpaceDN/>
        <w:ind w:leftChars="400" w:left="800"/>
        <w:rPr>
          <w:rFonts w:ascii="Arial" w:hAnsi="Arial" w:cs="Arial"/>
          <w:iCs/>
          <w:sz w:val="24"/>
        </w:rPr>
      </w:pPr>
      <w:r w:rsidRPr="004C4749">
        <w:rPr>
          <w:rFonts w:ascii="Arial" w:hAnsi="Arial" w:cs="Arial"/>
          <w:iCs/>
          <w:sz w:val="24"/>
        </w:rPr>
        <w:t>ex. Hon</w:t>
      </w:r>
      <w:r>
        <w:rPr>
          <w:rFonts w:ascii="Arial" w:hAnsi="Arial" w:cs="Arial"/>
          <w:iCs/>
          <w:sz w:val="24"/>
        </w:rPr>
        <w:t>g</w:t>
      </w:r>
      <w:r w:rsidRPr="004C4749">
        <w:rPr>
          <w:rFonts w:ascii="Arial" w:hAnsi="Arial" w:cs="Arial"/>
          <w:iCs/>
          <w:sz w:val="24"/>
        </w:rPr>
        <w:t>kong and Singapore are the hotspot of commercial arbitration</w:t>
      </w:r>
    </w:p>
    <w:p w:rsidR="004C4749" w:rsidRPr="004C4749" w:rsidRDefault="004C4749" w:rsidP="00554C0E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B90455" w:rsidRDefault="00B90455" w:rsidP="00554C0E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B90455" w:rsidRDefault="00B90455" w:rsidP="00554C0E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B90455" w:rsidRDefault="00B90455" w:rsidP="00554C0E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B90455" w:rsidRDefault="00B90455" w:rsidP="00554C0E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B90455" w:rsidRDefault="00B90455" w:rsidP="00554C0E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B90455" w:rsidRDefault="00B90455" w:rsidP="00554C0E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B90455" w:rsidRDefault="00B90455" w:rsidP="00554C0E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B90455" w:rsidRDefault="00B90455" w:rsidP="00554C0E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B90455" w:rsidRDefault="00B90455" w:rsidP="00554C0E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B90455" w:rsidRDefault="00B90455" w:rsidP="00554C0E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B90455" w:rsidRDefault="00B90455" w:rsidP="00554C0E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B90455" w:rsidRDefault="00B90455" w:rsidP="00554C0E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B90455" w:rsidRDefault="00B90455" w:rsidP="00554C0E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F9064D" w:rsidRPr="00DE2212" w:rsidRDefault="00F9064D" w:rsidP="00554C0E">
      <w:pPr>
        <w:widowControl/>
        <w:wordWrap/>
        <w:autoSpaceDE/>
        <w:autoSpaceDN/>
        <w:rPr>
          <w:rFonts w:ascii="Arial" w:hAnsi="Arial" w:cs="Arial"/>
          <w:iCs/>
          <w:sz w:val="24"/>
          <w:u w:val="single"/>
        </w:rPr>
      </w:pPr>
      <w:r w:rsidRPr="00DE2212">
        <w:rPr>
          <w:rFonts w:ascii="Arial" w:hAnsi="Arial" w:cs="Arial" w:hint="eastAsia"/>
          <w:b/>
          <w:bCs/>
          <w:iCs/>
          <w:sz w:val="24"/>
          <w:u w:val="single"/>
        </w:rPr>
        <w:t>i</w:t>
      </w:r>
      <w:r w:rsidRPr="00DE2212">
        <w:rPr>
          <w:rFonts w:ascii="Arial" w:hAnsi="Arial" w:cs="Arial"/>
          <w:b/>
          <w:bCs/>
          <w:iCs/>
          <w:sz w:val="24"/>
          <w:u w:val="single"/>
        </w:rPr>
        <w:t>v.</w:t>
      </w:r>
      <w:r w:rsidR="004C4749" w:rsidRPr="00DE2212">
        <w:rPr>
          <w:rFonts w:ascii="Arial" w:hAnsi="Arial" w:cs="Arial"/>
          <w:b/>
          <w:bCs/>
          <w:iCs/>
          <w:sz w:val="24"/>
          <w:u w:val="single"/>
        </w:rPr>
        <w:t xml:space="preserve"> Litigation (binding)</w:t>
      </w:r>
    </w:p>
    <w:p w:rsidR="004C4749" w:rsidRDefault="009E2222" w:rsidP="00554C0E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  <w:r>
        <w:rPr>
          <w:rFonts w:ascii="Arial" w:hAnsi="Arial" w:cs="Arial" w:hint="eastAsia"/>
          <w:b/>
          <w:bCs/>
          <w:iCs/>
          <w:sz w:val="24"/>
        </w:rPr>
        <w:t>:</w:t>
      </w:r>
      <w:r>
        <w:rPr>
          <w:rFonts w:ascii="Arial" w:hAnsi="Arial" w:cs="Arial"/>
          <w:b/>
          <w:bCs/>
          <w:iCs/>
          <w:sz w:val="24"/>
        </w:rPr>
        <w:t xml:space="preserve"> </w:t>
      </w:r>
      <w:r>
        <w:rPr>
          <w:rFonts w:ascii="Arial" w:hAnsi="Arial" w:cs="Arial"/>
          <w:iCs/>
          <w:sz w:val="24"/>
        </w:rPr>
        <w:t>resolving dispute through an international judicial organ</w:t>
      </w:r>
    </w:p>
    <w:p w:rsidR="009E2222" w:rsidRDefault="009E2222" w:rsidP="00554C0E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9E2222" w:rsidRDefault="009E2222" w:rsidP="00554C0E">
      <w:pPr>
        <w:widowControl/>
        <w:wordWrap/>
        <w:autoSpaceDE/>
        <w:autoSpaceDN/>
        <w:rPr>
          <w:rFonts w:ascii="Arial" w:hAnsi="Arial" w:cs="Arial"/>
          <w:b/>
          <w:bCs/>
          <w:iCs/>
          <w:sz w:val="24"/>
        </w:rPr>
      </w:pPr>
      <w:r w:rsidRPr="009E2222">
        <w:rPr>
          <w:rFonts w:ascii="Arial" w:hAnsi="Arial" w:cs="Arial" w:hint="eastAsia"/>
          <w:b/>
          <w:bCs/>
          <w:iCs/>
          <w:sz w:val="24"/>
        </w:rPr>
        <w:t>c</w:t>
      </w:r>
      <w:r w:rsidRPr="009E2222">
        <w:rPr>
          <w:rFonts w:ascii="Arial" w:hAnsi="Arial" w:cs="Arial"/>
          <w:b/>
          <w:bCs/>
          <w:iCs/>
          <w:sz w:val="24"/>
        </w:rPr>
        <w:t xml:space="preserve">f. </w:t>
      </w:r>
      <w:r>
        <w:rPr>
          <w:rFonts w:ascii="Arial" w:hAnsi="Arial" w:cs="Arial"/>
          <w:b/>
          <w:bCs/>
          <w:iCs/>
          <w:sz w:val="24"/>
        </w:rPr>
        <w:t>***J</w:t>
      </w:r>
      <w:r w:rsidRPr="009E2222">
        <w:rPr>
          <w:rFonts w:ascii="Arial" w:hAnsi="Arial" w:cs="Arial"/>
          <w:b/>
          <w:bCs/>
          <w:iCs/>
          <w:sz w:val="24"/>
        </w:rPr>
        <w:t>urisdiction</w:t>
      </w:r>
      <w:r>
        <w:rPr>
          <w:rFonts w:ascii="Arial" w:hAnsi="Arial" w:cs="Arial"/>
          <w:b/>
          <w:bCs/>
          <w:iCs/>
          <w:sz w:val="24"/>
        </w:rPr>
        <w:t xml:space="preserve"> (4 types)</w:t>
      </w:r>
    </w:p>
    <w:p w:rsidR="009E2222" w:rsidRDefault="009E2222" w:rsidP="00554C0E">
      <w:pPr>
        <w:widowControl/>
        <w:wordWrap/>
        <w:autoSpaceDE/>
        <w:autoSpaceDN/>
        <w:rPr>
          <w:rFonts w:ascii="Arial" w:hAnsi="Arial" w:cs="Arial"/>
          <w:b/>
          <w:bCs/>
          <w:iCs/>
          <w:sz w:val="24"/>
        </w:rPr>
      </w:pPr>
    </w:p>
    <w:p w:rsidR="009E2222" w:rsidRPr="009E2222" w:rsidRDefault="009E2222" w:rsidP="009E2222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  <w:r w:rsidRPr="009E2222">
        <w:rPr>
          <w:rFonts w:ascii="Arial" w:hAnsi="Arial" w:cs="Arial"/>
          <w:iCs/>
          <w:sz w:val="24"/>
        </w:rPr>
        <w:t> </w:t>
      </w:r>
    </w:p>
    <w:p w:rsidR="009E2222" w:rsidRDefault="009E2222" w:rsidP="009E2222">
      <w:pPr>
        <w:widowControl/>
        <w:wordWrap/>
        <w:autoSpaceDE/>
        <w:autoSpaceDN/>
        <w:ind w:leftChars="100" w:left="200"/>
        <w:rPr>
          <w:rFonts w:ascii="Arial" w:hAnsi="Arial" w:cs="Arial"/>
          <w:b/>
          <w:bCs/>
          <w:iCs/>
          <w:sz w:val="24"/>
        </w:rPr>
      </w:pPr>
      <w:r w:rsidRPr="009E2222">
        <w:rPr>
          <w:rFonts w:ascii="Arial" w:hAnsi="Arial" w:cs="Arial"/>
          <w:b/>
          <w:bCs/>
          <w:iCs/>
          <w:sz w:val="24"/>
        </w:rPr>
        <w:t xml:space="preserve">Compulsory Jurisdiction: </w:t>
      </w:r>
    </w:p>
    <w:p w:rsidR="009E2222" w:rsidRPr="009E2222" w:rsidRDefault="009E2222" w:rsidP="009E2222">
      <w:pPr>
        <w:widowControl/>
        <w:wordWrap/>
        <w:autoSpaceDE/>
        <w:autoSpaceDN/>
        <w:ind w:leftChars="100" w:left="200"/>
        <w:rPr>
          <w:rFonts w:ascii="Arial" w:hAnsi="Arial" w:cs="Arial"/>
          <w:b/>
          <w:bCs/>
          <w:iCs/>
          <w:sz w:val="24"/>
        </w:rPr>
      </w:pPr>
    </w:p>
    <w:p w:rsidR="009E2222" w:rsidRPr="009E2222" w:rsidRDefault="009E2222" w:rsidP="009E2222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  <w:r w:rsidRPr="009E2222">
        <w:rPr>
          <w:rFonts w:ascii="Arial" w:hAnsi="Arial" w:cs="Arial"/>
          <w:iCs/>
          <w:sz w:val="24"/>
        </w:rPr>
        <w:t>-State will file an official document to ICJ to consent to their jurisdiction (73 States, Japan is the only Member State among East Asia)</w:t>
      </w:r>
    </w:p>
    <w:p w:rsidR="009E2222" w:rsidRPr="009E2222" w:rsidRDefault="009E2222" w:rsidP="009E2222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  <w:r w:rsidRPr="009E2222">
        <w:rPr>
          <w:rFonts w:ascii="Arial" w:hAnsi="Arial" w:cs="Arial"/>
          <w:iCs/>
          <w:sz w:val="24"/>
        </w:rPr>
        <w:t> </w:t>
      </w:r>
    </w:p>
    <w:p w:rsidR="009E2222" w:rsidRPr="009E2222" w:rsidRDefault="009E2222" w:rsidP="009E2222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  <w:r w:rsidRPr="009E2222">
        <w:rPr>
          <w:rFonts w:ascii="Arial" w:hAnsi="Arial" w:cs="Arial"/>
          <w:iCs/>
          <w:sz w:val="24"/>
        </w:rPr>
        <w:t>-States are</w:t>
      </w:r>
      <w:r w:rsidRPr="009E2222">
        <w:rPr>
          <w:rFonts w:ascii="Arial" w:hAnsi="Arial" w:cs="Arial"/>
          <w:iCs/>
          <w:sz w:val="24"/>
          <w:u w:val="single"/>
        </w:rPr>
        <w:t xml:space="preserve"> legally bound</w:t>
      </w:r>
      <w:r w:rsidRPr="009E2222">
        <w:rPr>
          <w:rFonts w:ascii="Arial" w:hAnsi="Arial" w:cs="Arial"/>
          <w:iCs/>
          <w:sz w:val="24"/>
        </w:rPr>
        <w:t xml:space="preserve"> </w:t>
      </w:r>
      <w:r>
        <w:rPr>
          <w:rFonts w:ascii="Arial" w:hAnsi="Arial" w:cs="Arial"/>
          <w:iCs/>
          <w:sz w:val="24"/>
        </w:rPr>
        <w:t>only when they consent to do so</w:t>
      </w:r>
    </w:p>
    <w:p w:rsidR="009E2222" w:rsidRPr="009E2222" w:rsidRDefault="009E2222" w:rsidP="009E2222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  <w:r w:rsidRPr="009E2222">
        <w:rPr>
          <w:rFonts w:ascii="Arial" w:hAnsi="Arial" w:cs="Arial"/>
          <w:iCs/>
          <w:sz w:val="24"/>
        </w:rPr>
        <w:t> </w:t>
      </w:r>
    </w:p>
    <w:p w:rsidR="009E2222" w:rsidRDefault="009E2222" w:rsidP="009E2222">
      <w:pPr>
        <w:widowControl/>
        <w:wordWrap/>
        <w:autoSpaceDE/>
        <w:autoSpaceDN/>
        <w:ind w:leftChars="400" w:left="800"/>
        <w:rPr>
          <w:rFonts w:ascii="Arial" w:hAnsi="Arial" w:cs="Arial"/>
          <w:iCs/>
          <w:sz w:val="24"/>
        </w:rPr>
      </w:pPr>
      <w:r w:rsidRPr="009E2222">
        <w:rPr>
          <w:rFonts w:ascii="Arial" w:hAnsi="Arial" w:cs="Arial"/>
          <w:iCs/>
          <w:sz w:val="24"/>
        </w:rPr>
        <w:t>ex. Australia and New Zealand suing Japan over Whaling</w:t>
      </w:r>
    </w:p>
    <w:p w:rsidR="009E2222" w:rsidRPr="009E2222" w:rsidRDefault="009E2222" w:rsidP="009E2222">
      <w:pPr>
        <w:widowControl/>
        <w:wordWrap/>
        <w:autoSpaceDE/>
        <w:autoSpaceDN/>
        <w:ind w:leftChars="100" w:left="200"/>
        <w:rPr>
          <w:rFonts w:ascii="Arial" w:hAnsi="Arial" w:cs="Arial"/>
          <w:iCs/>
          <w:sz w:val="24"/>
        </w:rPr>
      </w:pPr>
      <w:r w:rsidRPr="009E2222">
        <w:rPr>
          <w:rFonts w:ascii="Arial" w:hAnsi="Arial" w:cs="Arial"/>
          <w:iCs/>
          <w:sz w:val="24"/>
        </w:rPr>
        <w:t> </w:t>
      </w:r>
    </w:p>
    <w:p w:rsidR="009E2222" w:rsidRDefault="009E2222" w:rsidP="009E2222">
      <w:pPr>
        <w:widowControl/>
        <w:wordWrap/>
        <w:autoSpaceDE/>
        <w:autoSpaceDN/>
        <w:ind w:leftChars="100" w:left="200"/>
        <w:rPr>
          <w:rFonts w:ascii="Arial" w:hAnsi="Arial" w:cs="Arial"/>
          <w:b/>
          <w:bCs/>
          <w:iCs/>
          <w:sz w:val="24"/>
        </w:rPr>
      </w:pPr>
      <w:r w:rsidRPr="009E2222">
        <w:rPr>
          <w:rFonts w:ascii="Arial" w:hAnsi="Arial" w:cs="Arial"/>
          <w:b/>
          <w:bCs/>
          <w:iCs/>
          <w:sz w:val="24"/>
        </w:rPr>
        <w:t xml:space="preserve">Treaty Obligation: </w:t>
      </w:r>
    </w:p>
    <w:p w:rsidR="009E2222" w:rsidRPr="009E2222" w:rsidRDefault="009E2222" w:rsidP="009E2222">
      <w:pPr>
        <w:widowControl/>
        <w:wordWrap/>
        <w:autoSpaceDE/>
        <w:autoSpaceDN/>
        <w:ind w:leftChars="100" w:left="200"/>
        <w:rPr>
          <w:rFonts w:ascii="Arial" w:hAnsi="Arial" w:cs="Arial"/>
          <w:b/>
          <w:bCs/>
          <w:iCs/>
          <w:sz w:val="24"/>
        </w:rPr>
      </w:pPr>
    </w:p>
    <w:p w:rsidR="009E2222" w:rsidRDefault="009E2222" w:rsidP="009E2222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  <w:r w:rsidRPr="009E2222">
        <w:rPr>
          <w:rFonts w:ascii="Arial" w:hAnsi="Arial" w:cs="Arial"/>
          <w:iCs/>
          <w:sz w:val="24"/>
        </w:rPr>
        <w:t>-a treaty obligation that forces States to settle disputes in the ICJ</w:t>
      </w:r>
    </w:p>
    <w:p w:rsidR="009E2222" w:rsidRPr="009E2222" w:rsidRDefault="009E2222" w:rsidP="009E2222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</w:p>
    <w:p w:rsidR="009E2222" w:rsidRPr="009E2222" w:rsidRDefault="009E2222" w:rsidP="009E2222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  <w:r w:rsidRPr="009E2222">
        <w:rPr>
          <w:rFonts w:ascii="Arial" w:hAnsi="Arial" w:cs="Arial"/>
          <w:iCs/>
          <w:sz w:val="24"/>
        </w:rPr>
        <w:t>-Only applies to the Contracting Parties</w:t>
      </w:r>
    </w:p>
    <w:p w:rsidR="009E2222" w:rsidRPr="009E2222" w:rsidRDefault="009E2222" w:rsidP="009E2222">
      <w:pPr>
        <w:widowControl/>
        <w:wordWrap/>
        <w:autoSpaceDE/>
        <w:autoSpaceDN/>
        <w:ind w:leftChars="100" w:left="200"/>
        <w:rPr>
          <w:rFonts w:ascii="Arial" w:hAnsi="Arial" w:cs="Arial"/>
          <w:iCs/>
          <w:sz w:val="24"/>
        </w:rPr>
      </w:pPr>
      <w:r w:rsidRPr="009E2222">
        <w:rPr>
          <w:rFonts w:ascii="Arial" w:hAnsi="Arial" w:cs="Arial"/>
          <w:iCs/>
          <w:sz w:val="24"/>
        </w:rPr>
        <w:t> </w:t>
      </w:r>
    </w:p>
    <w:p w:rsidR="009E2222" w:rsidRDefault="009E2222" w:rsidP="009E2222">
      <w:pPr>
        <w:widowControl/>
        <w:wordWrap/>
        <w:autoSpaceDE/>
        <w:autoSpaceDN/>
        <w:ind w:leftChars="100" w:left="200"/>
        <w:rPr>
          <w:rFonts w:ascii="Arial" w:hAnsi="Arial" w:cs="Arial"/>
          <w:b/>
          <w:bCs/>
          <w:iCs/>
          <w:sz w:val="24"/>
        </w:rPr>
      </w:pPr>
      <w:proofErr w:type="spellStart"/>
      <w:r w:rsidRPr="009E2222">
        <w:rPr>
          <w:rFonts w:ascii="Arial" w:hAnsi="Arial" w:cs="Arial"/>
          <w:b/>
          <w:bCs/>
          <w:iCs/>
          <w:sz w:val="24"/>
        </w:rPr>
        <w:t>Compromis</w:t>
      </w:r>
      <w:proofErr w:type="spellEnd"/>
      <w:r w:rsidRPr="009E2222">
        <w:rPr>
          <w:rFonts w:ascii="Arial" w:hAnsi="Arial" w:cs="Arial"/>
          <w:b/>
          <w:bCs/>
          <w:iCs/>
          <w:sz w:val="24"/>
        </w:rPr>
        <w:t xml:space="preserve"> ad hoc:</w:t>
      </w:r>
    </w:p>
    <w:p w:rsidR="009E2222" w:rsidRPr="009E2222" w:rsidRDefault="009E2222" w:rsidP="009E2222">
      <w:pPr>
        <w:widowControl/>
        <w:wordWrap/>
        <w:autoSpaceDE/>
        <w:autoSpaceDN/>
        <w:ind w:leftChars="100" w:left="200"/>
        <w:rPr>
          <w:rFonts w:ascii="Arial" w:hAnsi="Arial" w:cs="Arial"/>
          <w:b/>
          <w:bCs/>
          <w:iCs/>
          <w:sz w:val="24"/>
        </w:rPr>
      </w:pPr>
    </w:p>
    <w:p w:rsidR="009E2222" w:rsidRDefault="009E2222" w:rsidP="009E2222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  <w:r w:rsidRPr="009E2222">
        <w:rPr>
          <w:rFonts w:ascii="Arial" w:hAnsi="Arial" w:cs="Arial"/>
          <w:iCs/>
          <w:sz w:val="24"/>
        </w:rPr>
        <w:t>-Case-by-case, two States agree to settle the dispute in the ICJ</w:t>
      </w:r>
    </w:p>
    <w:p w:rsidR="009E2222" w:rsidRDefault="009E2222" w:rsidP="009E2222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</w:p>
    <w:p w:rsidR="009E2222" w:rsidRPr="009E2222" w:rsidRDefault="009E2222" w:rsidP="009E2222">
      <w:pPr>
        <w:widowControl/>
        <w:wordWrap/>
        <w:autoSpaceDE/>
        <w:autoSpaceDN/>
        <w:ind w:leftChars="400" w:left="800"/>
        <w:rPr>
          <w:rFonts w:ascii="Arial" w:hAnsi="Arial" w:cs="Arial"/>
          <w:iCs/>
          <w:sz w:val="24"/>
        </w:rPr>
      </w:pPr>
      <w:r w:rsidRPr="009E2222">
        <w:rPr>
          <w:rFonts w:ascii="Arial" w:hAnsi="Arial" w:cs="Arial"/>
          <w:iCs/>
          <w:sz w:val="24"/>
        </w:rPr>
        <w:t xml:space="preserve">ex. If </w:t>
      </w:r>
      <w:proofErr w:type="spellStart"/>
      <w:r w:rsidRPr="009E2222">
        <w:rPr>
          <w:rFonts w:ascii="Arial" w:hAnsi="Arial" w:cs="Arial"/>
          <w:iCs/>
          <w:sz w:val="24"/>
        </w:rPr>
        <w:t>Dokdo</w:t>
      </w:r>
      <w:proofErr w:type="spellEnd"/>
      <w:r w:rsidRPr="009E2222">
        <w:rPr>
          <w:rFonts w:ascii="Arial" w:hAnsi="Arial" w:cs="Arial"/>
          <w:iCs/>
          <w:sz w:val="24"/>
        </w:rPr>
        <w:t xml:space="preserve"> were to be brought before the ICJ</w:t>
      </w:r>
      <w:r>
        <w:rPr>
          <w:rFonts w:ascii="Arial" w:hAnsi="Arial" w:cs="Arial"/>
          <w:iCs/>
          <w:sz w:val="24"/>
        </w:rPr>
        <w:t>, it is a case based on compromise ad hoc</w:t>
      </w:r>
    </w:p>
    <w:p w:rsidR="009E2222" w:rsidRPr="009E2222" w:rsidRDefault="009E2222" w:rsidP="009E2222">
      <w:pPr>
        <w:widowControl/>
        <w:wordWrap/>
        <w:autoSpaceDE/>
        <w:autoSpaceDN/>
        <w:ind w:leftChars="100" w:left="200"/>
        <w:rPr>
          <w:rFonts w:ascii="Arial" w:hAnsi="Arial" w:cs="Arial"/>
          <w:iCs/>
          <w:sz w:val="24"/>
        </w:rPr>
      </w:pPr>
      <w:r w:rsidRPr="009E2222">
        <w:rPr>
          <w:rFonts w:ascii="Arial" w:hAnsi="Arial" w:cs="Arial"/>
          <w:iCs/>
          <w:sz w:val="24"/>
        </w:rPr>
        <w:t> </w:t>
      </w:r>
    </w:p>
    <w:p w:rsidR="009E2222" w:rsidRPr="009E2222" w:rsidRDefault="009E2222" w:rsidP="009E2222">
      <w:pPr>
        <w:widowControl/>
        <w:wordWrap/>
        <w:autoSpaceDE/>
        <w:autoSpaceDN/>
        <w:ind w:leftChars="100" w:left="200"/>
        <w:rPr>
          <w:rFonts w:ascii="Arial" w:hAnsi="Arial" w:cs="Arial"/>
          <w:b/>
          <w:bCs/>
          <w:iCs/>
          <w:sz w:val="24"/>
        </w:rPr>
      </w:pPr>
      <w:r w:rsidRPr="009E2222">
        <w:rPr>
          <w:rFonts w:ascii="Arial" w:hAnsi="Arial" w:cs="Arial"/>
          <w:b/>
          <w:bCs/>
          <w:iCs/>
          <w:sz w:val="24"/>
        </w:rPr>
        <w:t xml:space="preserve">Advisory Jurisdiction: </w:t>
      </w:r>
    </w:p>
    <w:p w:rsidR="009E2222" w:rsidRDefault="009E2222" w:rsidP="009E2222">
      <w:pPr>
        <w:widowControl/>
        <w:wordWrap/>
        <w:autoSpaceDE/>
        <w:autoSpaceDN/>
        <w:ind w:leftChars="100" w:left="200"/>
        <w:rPr>
          <w:rFonts w:ascii="Arial" w:hAnsi="Arial" w:cs="Arial"/>
          <w:iCs/>
          <w:sz w:val="24"/>
        </w:rPr>
      </w:pPr>
      <w:r w:rsidRPr="009E2222">
        <w:rPr>
          <w:rFonts w:ascii="Arial" w:hAnsi="Arial" w:cs="Arial"/>
          <w:iCs/>
          <w:sz w:val="24"/>
        </w:rPr>
        <w:t xml:space="preserve">-One of the UN bodies </w:t>
      </w:r>
      <w:r>
        <w:rPr>
          <w:rFonts w:ascii="Arial" w:hAnsi="Arial" w:cs="Arial"/>
          <w:iCs/>
          <w:sz w:val="24"/>
        </w:rPr>
        <w:t xml:space="preserve">can </w:t>
      </w:r>
      <w:r w:rsidRPr="009E2222">
        <w:rPr>
          <w:rFonts w:ascii="Arial" w:hAnsi="Arial" w:cs="Arial"/>
          <w:iCs/>
          <w:sz w:val="24"/>
        </w:rPr>
        <w:t>ask the ICJ to give them some legal opinion on a hypothetical situation, which is</w:t>
      </w:r>
      <w:r w:rsidRPr="009E2222">
        <w:rPr>
          <w:rFonts w:ascii="Arial" w:hAnsi="Arial" w:cs="Arial"/>
          <w:iCs/>
          <w:sz w:val="24"/>
          <w:u w:val="single"/>
        </w:rPr>
        <w:t xml:space="preserve"> non-binding</w:t>
      </w:r>
      <w:r w:rsidRPr="009E2222">
        <w:rPr>
          <w:rFonts w:ascii="Arial" w:hAnsi="Arial" w:cs="Arial"/>
          <w:iCs/>
          <w:sz w:val="24"/>
        </w:rPr>
        <w:t>. Mostly used for preventive diplomacy and have peace-keeping purposes.</w:t>
      </w:r>
    </w:p>
    <w:p w:rsidR="009E2222" w:rsidRDefault="009E2222" w:rsidP="009E2222">
      <w:pPr>
        <w:widowControl/>
        <w:wordWrap/>
        <w:autoSpaceDE/>
        <w:autoSpaceDN/>
        <w:ind w:leftChars="100" w:left="200"/>
        <w:rPr>
          <w:rFonts w:ascii="Arial" w:hAnsi="Arial" w:cs="Arial"/>
          <w:iCs/>
          <w:sz w:val="24"/>
        </w:rPr>
      </w:pPr>
    </w:p>
    <w:p w:rsidR="009E2222" w:rsidRDefault="009E2222" w:rsidP="009E2222">
      <w:pPr>
        <w:widowControl/>
        <w:wordWrap/>
        <w:autoSpaceDE/>
        <w:autoSpaceDN/>
        <w:ind w:leftChars="400" w:left="800"/>
        <w:rPr>
          <w:rFonts w:ascii="Arial" w:hAnsi="Arial" w:cs="Arial"/>
          <w:iCs/>
          <w:sz w:val="24"/>
        </w:rPr>
      </w:pPr>
      <w:r w:rsidRPr="009E2222">
        <w:rPr>
          <w:rFonts w:ascii="Arial" w:hAnsi="Arial" w:cs="Arial"/>
          <w:iCs/>
          <w:sz w:val="24"/>
        </w:rPr>
        <w:t>ex. Nuclear Weapon: UN can ask the ICJ for a legal opinion before any actual case of controversy</w:t>
      </w:r>
    </w:p>
    <w:p w:rsidR="00B90455" w:rsidRDefault="00B90455" w:rsidP="009E2222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B90455" w:rsidRDefault="00B90455" w:rsidP="009E2222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B90455" w:rsidRDefault="00B90455" w:rsidP="009E2222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837602" w:rsidRPr="00DE2212" w:rsidRDefault="009E2222" w:rsidP="009E2222">
      <w:pPr>
        <w:widowControl/>
        <w:wordWrap/>
        <w:autoSpaceDE/>
        <w:autoSpaceDN/>
        <w:rPr>
          <w:rFonts w:ascii="Arial" w:hAnsi="Arial" w:cs="Arial"/>
          <w:b/>
          <w:bCs/>
          <w:iCs/>
          <w:sz w:val="24"/>
          <w:u w:val="single"/>
        </w:rPr>
      </w:pPr>
      <w:r w:rsidRPr="009E2222">
        <w:rPr>
          <w:rFonts w:ascii="Arial" w:hAnsi="Arial" w:cs="Arial"/>
          <w:b/>
          <w:bCs/>
          <w:iCs/>
          <w:sz w:val="24"/>
        </w:rPr>
        <w:lastRenderedPageBreak/>
        <w:t> </w:t>
      </w:r>
      <w:r w:rsidR="00837602" w:rsidRPr="00DE2212">
        <w:rPr>
          <w:rFonts w:ascii="Arial" w:hAnsi="Arial" w:cs="Arial"/>
          <w:b/>
          <w:bCs/>
          <w:iCs/>
          <w:sz w:val="24"/>
          <w:u w:val="single"/>
        </w:rPr>
        <w:t>6. Enforcement</w:t>
      </w:r>
    </w:p>
    <w:p w:rsidR="00837602" w:rsidRDefault="00837602" w:rsidP="009E2222">
      <w:pPr>
        <w:widowControl/>
        <w:wordWrap/>
        <w:autoSpaceDE/>
        <w:autoSpaceDN/>
        <w:rPr>
          <w:rFonts w:ascii="Arial" w:hAnsi="Arial" w:cs="Arial"/>
          <w:i/>
          <w:sz w:val="24"/>
        </w:rPr>
      </w:pPr>
      <w:r>
        <w:rPr>
          <w:rFonts w:ascii="Arial" w:hAnsi="Arial" w:cs="Arial" w:hint="eastAsia"/>
          <w:i/>
          <w:sz w:val="24"/>
        </w:rPr>
        <w:t>I</w:t>
      </w:r>
      <w:r>
        <w:rPr>
          <w:rFonts w:ascii="Arial" w:hAnsi="Arial" w:cs="Arial"/>
          <w:i/>
          <w:sz w:val="24"/>
        </w:rPr>
        <w:t>ntro: in a domestic setting a court can order the police to seize the property of a defendant when he breaches a contract. However, since there is no higher authority on an int’l level, int’l law is virtually unenforceable.</w:t>
      </w:r>
      <w:r w:rsidR="00662798">
        <w:rPr>
          <w:rFonts w:ascii="Arial" w:hAnsi="Arial" w:cs="Arial"/>
          <w:i/>
          <w:sz w:val="24"/>
        </w:rPr>
        <w:t xml:space="preserve"> Therefore, the states have developed various methods to press other states to follow the int’l law.</w:t>
      </w:r>
      <w:r w:rsidR="00A831BF">
        <w:rPr>
          <w:rFonts w:ascii="Arial" w:hAnsi="Arial" w:cs="Arial"/>
          <w:i/>
          <w:sz w:val="24"/>
        </w:rPr>
        <w:t xml:space="preserve"> While there are two types, using force and not using force, we will look into an enforcement not using force: countermeasures</w:t>
      </w:r>
      <w:r w:rsidR="00BD5090">
        <w:rPr>
          <w:rFonts w:ascii="Arial" w:hAnsi="Arial" w:cs="Arial"/>
          <w:i/>
          <w:sz w:val="24"/>
        </w:rPr>
        <w:t xml:space="preserve"> and Retortion.</w:t>
      </w:r>
    </w:p>
    <w:p w:rsidR="00BF54F8" w:rsidRDefault="00BF54F8" w:rsidP="009E2222">
      <w:pPr>
        <w:widowControl/>
        <w:wordWrap/>
        <w:autoSpaceDE/>
        <w:autoSpaceDN/>
        <w:rPr>
          <w:rFonts w:ascii="Arial" w:hAnsi="Arial" w:cs="Arial"/>
          <w:i/>
          <w:sz w:val="24"/>
        </w:rPr>
      </w:pPr>
    </w:p>
    <w:p w:rsidR="004B2FFB" w:rsidRDefault="004B2FFB" w:rsidP="009E2222">
      <w:pPr>
        <w:widowControl/>
        <w:wordWrap/>
        <w:autoSpaceDE/>
        <w:autoSpaceDN/>
        <w:rPr>
          <w:rFonts w:ascii="Arial" w:hAnsi="Arial" w:cs="Arial"/>
          <w:i/>
          <w:sz w:val="24"/>
        </w:rPr>
      </w:pPr>
    </w:p>
    <w:p w:rsidR="00BF54F8" w:rsidRPr="00DE2212" w:rsidRDefault="00BD5090" w:rsidP="009E2222">
      <w:pPr>
        <w:widowControl/>
        <w:wordWrap/>
        <w:autoSpaceDE/>
        <w:autoSpaceDN/>
        <w:rPr>
          <w:rFonts w:ascii="Arial" w:hAnsi="Arial" w:cs="Arial"/>
          <w:b/>
          <w:bCs/>
          <w:iCs/>
          <w:sz w:val="24"/>
          <w:u w:val="single"/>
        </w:rPr>
      </w:pPr>
      <w:proofErr w:type="spellStart"/>
      <w:r w:rsidRPr="00DE2212">
        <w:rPr>
          <w:rFonts w:ascii="Arial" w:hAnsi="Arial" w:cs="Arial"/>
          <w:b/>
          <w:bCs/>
          <w:iCs/>
          <w:sz w:val="24"/>
          <w:u w:val="single"/>
        </w:rPr>
        <w:t>i</w:t>
      </w:r>
      <w:proofErr w:type="spellEnd"/>
      <w:r w:rsidRPr="00DE2212">
        <w:rPr>
          <w:rFonts w:ascii="Arial" w:hAnsi="Arial" w:cs="Arial"/>
          <w:b/>
          <w:bCs/>
          <w:iCs/>
          <w:sz w:val="24"/>
          <w:u w:val="single"/>
        </w:rPr>
        <w:t xml:space="preserve">. </w:t>
      </w:r>
      <w:r w:rsidR="00BF54F8" w:rsidRPr="00DE2212">
        <w:rPr>
          <w:rFonts w:ascii="Arial" w:hAnsi="Arial" w:cs="Arial"/>
          <w:b/>
          <w:bCs/>
          <w:iCs/>
          <w:sz w:val="24"/>
          <w:u w:val="single"/>
        </w:rPr>
        <w:t>Countermeasure</w:t>
      </w:r>
    </w:p>
    <w:p w:rsidR="00BF54F8" w:rsidRPr="00A6301C" w:rsidRDefault="00BF54F8" w:rsidP="009E2222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  <w:r>
        <w:rPr>
          <w:rFonts w:ascii="Arial" w:hAnsi="Arial" w:cs="Arial" w:hint="eastAsia"/>
          <w:iCs/>
          <w:sz w:val="24"/>
        </w:rPr>
        <w:t>:</w:t>
      </w:r>
      <w:r>
        <w:rPr>
          <w:rFonts w:ascii="Arial" w:hAnsi="Arial" w:cs="Arial"/>
          <w:iCs/>
          <w:sz w:val="24"/>
        </w:rPr>
        <w:t xml:space="preserve"> </w:t>
      </w:r>
      <w:r w:rsidRPr="00BF54F8">
        <w:rPr>
          <w:rFonts w:ascii="Arial" w:hAnsi="Arial" w:cs="Arial"/>
          <w:iCs/>
          <w:sz w:val="24"/>
        </w:rPr>
        <w:t>State B's unlawful conduct can be justified when it is a re</w:t>
      </w:r>
      <w:r>
        <w:rPr>
          <w:rFonts w:ascii="Arial" w:hAnsi="Arial" w:cs="Arial"/>
          <w:iCs/>
          <w:sz w:val="24"/>
        </w:rPr>
        <w:t>s</w:t>
      </w:r>
      <w:r w:rsidRPr="00BF54F8">
        <w:rPr>
          <w:rFonts w:ascii="Arial" w:hAnsi="Arial" w:cs="Arial"/>
          <w:iCs/>
          <w:sz w:val="24"/>
        </w:rPr>
        <w:t>ponse against State A's wrongdoing</w:t>
      </w:r>
      <w:r>
        <w:rPr>
          <w:rFonts w:ascii="Arial" w:hAnsi="Arial" w:cs="Arial"/>
          <w:iCs/>
          <w:sz w:val="24"/>
        </w:rPr>
        <w:t>;</w:t>
      </w:r>
      <w:r w:rsidRPr="00BF54F8">
        <w:rPr>
          <w:rFonts w:ascii="Arial" w:hAnsi="Arial" w:cs="Arial"/>
          <w:iCs/>
          <w:sz w:val="24"/>
        </w:rPr>
        <w:t xml:space="preserve"> its purpose is to stop the wrongdoing </w:t>
      </w:r>
      <w:r w:rsidRPr="00A6301C">
        <w:rPr>
          <w:rFonts w:ascii="Arial" w:hAnsi="Arial" w:cs="Arial"/>
          <w:iCs/>
          <w:sz w:val="24"/>
        </w:rPr>
        <w:t xml:space="preserve">(Deterrence) </w:t>
      </w:r>
      <w:r w:rsidRPr="00BF54F8">
        <w:rPr>
          <w:rFonts w:ascii="Arial" w:hAnsi="Arial" w:cs="Arial"/>
          <w:iCs/>
          <w:sz w:val="24"/>
        </w:rPr>
        <w:t xml:space="preserve">and punish State A for its injuries </w:t>
      </w:r>
      <w:r w:rsidRPr="00A6301C">
        <w:rPr>
          <w:rFonts w:ascii="Arial" w:hAnsi="Arial" w:cs="Arial"/>
          <w:iCs/>
          <w:sz w:val="24"/>
        </w:rPr>
        <w:t>(Punishment)</w:t>
      </w:r>
    </w:p>
    <w:p w:rsidR="00BF54F8" w:rsidRDefault="00BF54F8" w:rsidP="009E2222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4B2FFB" w:rsidRDefault="004B2FFB" w:rsidP="009E2222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BF54F8" w:rsidRPr="009C74E6" w:rsidRDefault="00BF54F8" w:rsidP="00854B64">
      <w:pPr>
        <w:widowControl/>
        <w:wordWrap/>
        <w:autoSpaceDE/>
        <w:autoSpaceDN/>
        <w:ind w:leftChars="100" w:left="200"/>
        <w:rPr>
          <w:rFonts w:ascii="Arial" w:hAnsi="Arial" w:cs="Arial"/>
          <w:b/>
          <w:bCs/>
          <w:iCs/>
          <w:sz w:val="24"/>
        </w:rPr>
      </w:pPr>
      <w:r w:rsidRPr="009C74E6">
        <w:rPr>
          <w:rFonts w:ascii="Arial" w:hAnsi="Arial" w:cs="Arial"/>
          <w:b/>
          <w:bCs/>
          <w:iCs/>
          <w:sz w:val="24"/>
        </w:rPr>
        <w:t>cf. Conditions for countermeasures</w:t>
      </w:r>
    </w:p>
    <w:p w:rsidR="004B2FFB" w:rsidRDefault="004B2FFB" w:rsidP="00854B64">
      <w:pPr>
        <w:widowControl/>
        <w:wordWrap/>
        <w:autoSpaceDE/>
        <w:autoSpaceDN/>
        <w:ind w:leftChars="100" w:left="200"/>
        <w:rPr>
          <w:rFonts w:ascii="Arial" w:hAnsi="Arial" w:cs="Arial"/>
          <w:iCs/>
          <w:sz w:val="24"/>
        </w:rPr>
      </w:pPr>
    </w:p>
    <w:p w:rsidR="00BF54F8" w:rsidRPr="00BF54F8" w:rsidRDefault="00854B64" w:rsidP="00854B64">
      <w:pPr>
        <w:widowControl/>
        <w:wordWrap/>
        <w:autoSpaceDE/>
        <w:autoSpaceDN/>
        <w:ind w:leftChars="200" w:left="400"/>
        <w:rPr>
          <w:rFonts w:ascii="Arial" w:hAnsi="Arial" w:cs="Arial"/>
          <w:b/>
          <w:bCs/>
          <w:iCs/>
          <w:sz w:val="24"/>
        </w:rPr>
      </w:pPr>
      <w:r>
        <w:rPr>
          <w:rFonts w:ascii="Arial" w:hAnsi="Arial" w:cs="Arial"/>
          <w:b/>
          <w:bCs/>
          <w:iCs/>
          <w:sz w:val="24"/>
        </w:rPr>
        <w:t>-</w:t>
      </w:r>
      <w:r w:rsidR="00BF54F8" w:rsidRPr="00BF54F8">
        <w:rPr>
          <w:rFonts w:ascii="Arial" w:hAnsi="Arial" w:cs="Arial"/>
          <w:b/>
          <w:bCs/>
          <w:iCs/>
          <w:sz w:val="24"/>
        </w:rPr>
        <w:t xml:space="preserve"> States should</w:t>
      </w:r>
      <w:r w:rsidR="00BF54F8" w:rsidRPr="00854B64">
        <w:rPr>
          <w:rFonts w:ascii="Arial" w:hAnsi="Arial" w:cs="Arial"/>
          <w:b/>
          <w:bCs/>
          <w:iCs/>
          <w:sz w:val="24"/>
        </w:rPr>
        <w:t xml:space="preserve"> </w:t>
      </w:r>
      <w:r w:rsidR="00BF54F8" w:rsidRPr="00BF54F8">
        <w:rPr>
          <w:rFonts w:ascii="Arial" w:hAnsi="Arial" w:cs="Arial"/>
          <w:b/>
          <w:bCs/>
          <w:iCs/>
          <w:sz w:val="24"/>
        </w:rPr>
        <w:t xml:space="preserve">use </w:t>
      </w:r>
      <w:r w:rsidR="00BF54F8" w:rsidRPr="00BF54F8">
        <w:rPr>
          <w:rFonts w:ascii="Arial" w:hAnsi="Arial" w:cs="Arial"/>
          <w:b/>
          <w:bCs/>
          <w:iCs/>
          <w:sz w:val="24"/>
          <w:u w:val="single"/>
        </w:rPr>
        <w:t>force as the last resort</w:t>
      </w:r>
    </w:p>
    <w:p w:rsidR="00BF54F8" w:rsidRDefault="00BF54F8" w:rsidP="00854B64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  <w:r w:rsidRPr="00BF54F8">
        <w:rPr>
          <w:rFonts w:ascii="Arial" w:hAnsi="Arial" w:cs="Arial"/>
          <w:iCs/>
          <w:sz w:val="24"/>
        </w:rPr>
        <w:t> </w:t>
      </w:r>
    </w:p>
    <w:p w:rsidR="004B2FFB" w:rsidRPr="00BF54F8" w:rsidRDefault="004B2FFB" w:rsidP="00854B64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</w:p>
    <w:p w:rsidR="00BF54F8" w:rsidRPr="00BF54F8" w:rsidRDefault="00854B64" w:rsidP="00854B64">
      <w:pPr>
        <w:widowControl/>
        <w:wordWrap/>
        <w:autoSpaceDE/>
        <w:autoSpaceDN/>
        <w:ind w:leftChars="200" w:left="400"/>
        <w:rPr>
          <w:rFonts w:ascii="Arial" w:hAnsi="Arial" w:cs="Arial"/>
          <w:b/>
          <w:bCs/>
          <w:iCs/>
          <w:sz w:val="24"/>
        </w:rPr>
      </w:pPr>
      <w:r>
        <w:rPr>
          <w:rFonts w:ascii="Arial" w:hAnsi="Arial" w:cs="Arial"/>
          <w:b/>
          <w:bCs/>
          <w:iCs/>
          <w:sz w:val="24"/>
        </w:rPr>
        <w:t>-</w:t>
      </w:r>
      <w:r w:rsidR="00BF54F8" w:rsidRPr="00BF54F8">
        <w:rPr>
          <w:rFonts w:ascii="Arial" w:hAnsi="Arial" w:cs="Arial"/>
          <w:b/>
          <w:bCs/>
          <w:iCs/>
          <w:sz w:val="24"/>
        </w:rPr>
        <w:t xml:space="preserve"> States must </w:t>
      </w:r>
      <w:r w:rsidR="00BF54F8" w:rsidRPr="00BF54F8">
        <w:rPr>
          <w:rFonts w:ascii="Arial" w:hAnsi="Arial" w:cs="Arial"/>
          <w:b/>
          <w:bCs/>
          <w:iCs/>
          <w:sz w:val="24"/>
          <w:u w:val="single"/>
        </w:rPr>
        <w:t>promote human rights</w:t>
      </w:r>
      <w:r w:rsidR="00BF54F8" w:rsidRPr="00854B64">
        <w:rPr>
          <w:rFonts w:ascii="Arial" w:hAnsi="Arial" w:cs="Arial"/>
          <w:b/>
          <w:bCs/>
          <w:iCs/>
          <w:sz w:val="24"/>
        </w:rPr>
        <w:t>,</w:t>
      </w:r>
      <w:r w:rsidR="00BF54F8" w:rsidRPr="00BF54F8">
        <w:rPr>
          <w:rFonts w:ascii="Arial" w:hAnsi="Arial" w:cs="Arial"/>
          <w:b/>
          <w:bCs/>
          <w:iCs/>
          <w:sz w:val="24"/>
        </w:rPr>
        <w:t xml:space="preserve"> fundamental needs of human beings while taking countermeasures</w:t>
      </w:r>
    </w:p>
    <w:p w:rsidR="00BF54F8" w:rsidRPr="00BF54F8" w:rsidRDefault="00BF54F8" w:rsidP="00854B64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  <w:r w:rsidRPr="00BF54F8">
        <w:rPr>
          <w:rFonts w:ascii="Arial" w:hAnsi="Arial" w:cs="Arial"/>
          <w:iCs/>
          <w:sz w:val="24"/>
        </w:rPr>
        <w:t> </w:t>
      </w:r>
    </w:p>
    <w:p w:rsidR="00BF54F8" w:rsidRDefault="00BF54F8" w:rsidP="00854B64">
      <w:pPr>
        <w:widowControl/>
        <w:wordWrap/>
        <w:autoSpaceDE/>
        <w:autoSpaceDN/>
        <w:ind w:leftChars="400" w:left="800"/>
        <w:rPr>
          <w:rFonts w:ascii="Arial" w:hAnsi="Arial" w:cs="Arial"/>
          <w:iCs/>
          <w:sz w:val="24"/>
        </w:rPr>
      </w:pPr>
      <w:r w:rsidRPr="00BF54F8">
        <w:rPr>
          <w:rFonts w:ascii="Arial" w:hAnsi="Arial" w:cs="Arial"/>
          <w:iCs/>
          <w:sz w:val="24"/>
        </w:rPr>
        <w:t>cf. *Reciprocity principle does not apply when human rights are at stake</w:t>
      </w:r>
    </w:p>
    <w:p w:rsidR="00BF54F8" w:rsidRPr="00BF54F8" w:rsidRDefault="00BF54F8" w:rsidP="00854B64">
      <w:pPr>
        <w:widowControl/>
        <w:wordWrap/>
        <w:autoSpaceDE/>
        <w:autoSpaceDN/>
        <w:ind w:leftChars="400" w:left="800"/>
        <w:rPr>
          <w:rFonts w:ascii="Arial" w:hAnsi="Arial" w:cs="Arial"/>
          <w:iCs/>
          <w:sz w:val="24"/>
        </w:rPr>
      </w:pPr>
    </w:p>
    <w:p w:rsidR="00BF54F8" w:rsidRPr="00BF54F8" w:rsidRDefault="00BF54F8" w:rsidP="00854B64">
      <w:pPr>
        <w:widowControl/>
        <w:wordWrap/>
        <w:autoSpaceDE/>
        <w:autoSpaceDN/>
        <w:ind w:leftChars="400" w:left="800"/>
        <w:rPr>
          <w:rFonts w:ascii="Arial" w:hAnsi="Arial" w:cs="Arial"/>
          <w:iCs/>
          <w:sz w:val="24"/>
        </w:rPr>
      </w:pPr>
      <w:r w:rsidRPr="00BF54F8">
        <w:rPr>
          <w:rFonts w:ascii="Arial" w:hAnsi="Arial" w:cs="Arial"/>
          <w:i/>
          <w:iCs/>
          <w:sz w:val="24"/>
        </w:rPr>
        <w:t>Q: Should States limit its humanitarian aid to NK?</w:t>
      </w:r>
    </w:p>
    <w:p w:rsidR="009C74E6" w:rsidRDefault="00BF54F8" w:rsidP="00854B64">
      <w:pPr>
        <w:widowControl/>
        <w:wordWrap/>
        <w:autoSpaceDE/>
        <w:autoSpaceDN/>
        <w:ind w:leftChars="400" w:left="800"/>
        <w:rPr>
          <w:rFonts w:ascii="Arial" w:hAnsi="Arial" w:cs="Arial"/>
          <w:iCs/>
          <w:sz w:val="24"/>
        </w:rPr>
      </w:pPr>
      <w:r w:rsidRPr="00BF54F8">
        <w:rPr>
          <w:rFonts w:ascii="Arial" w:hAnsi="Arial" w:cs="Arial"/>
          <w:iCs/>
          <w:sz w:val="24"/>
        </w:rPr>
        <w:t>A: The countermeasures should not affect the well</w:t>
      </w:r>
      <w:r>
        <w:rPr>
          <w:rFonts w:ascii="Arial" w:hAnsi="Arial" w:cs="Arial"/>
          <w:iCs/>
          <w:sz w:val="24"/>
        </w:rPr>
        <w:t>-</w:t>
      </w:r>
      <w:r w:rsidRPr="00BF54F8">
        <w:rPr>
          <w:rFonts w:ascii="Arial" w:hAnsi="Arial" w:cs="Arial"/>
          <w:iCs/>
          <w:sz w:val="24"/>
        </w:rPr>
        <w:t>being of the citizens. Therefore, States should not use cutting HA as a countermeasure</w:t>
      </w:r>
    </w:p>
    <w:p w:rsidR="00854B64" w:rsidRDefault="00854B64" w:rsidP="00854B64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</w:p>
    <w:p w:rsidR="00BF54F8" w:rsidRPr="00854B64" w:rsidRDefault="00854B64" w:rsidP="00854B64">
      <w:pPr>
        <w:widowControl/>
        <w:wordWrap/>
        <w:autoSpaceDE/>
        <w:autoSpaceDN/>
        <w:ind w:leftChars="200" w:left="400"/>
        <w:rPr>
          <w:rFonts w:ascii="Arial" w:hAnsi="Arial" w:cs="Arial"/>
          <w:b/>
          <w:bCs/>
          <w:iCs/>
          <w:sz w:val="24"/>
        </w:rPr>
      </w:pPr>
      <w:r>
        <w:rPr>
          <w:rFonts w:ascii="Arial" w:hAnsi="Arial" w:cs="Arial"/>
          <w:b/>
          <w:bCs/>
          <w:iCs/>
          <w:sz w:val="24"/>
        </w:rPr>
        <w:t>-</w:t>
      </w:r>
      <w:r w:rsidR="00BF54F8" w:rsidRPr="00BF54F8">
        <w:rPr>
          <w:rFonts w:ascii="Arial" w:hAnsi="Arial" w:cs="Arial"/>
          <w:b/>
          <w:bCs/>
          <w:iCs/>
          <w:sz w:val="24"/>
        </w:rPr>
        <w:t xml:space="preserve"> Countermeasures should not violat</w:t>
      </w:r>
      <w:r w:rsidR="00BF54F8" w:rsidRPr="00854B64">
        <w:rPr>
          <w:rFonts w:ascii="Arial" w:hAnsi="Arial" w:cs="Arial"/>
          <w:b/>
          <w:bCs/>
          <w:iCs/>
          <w:sz w:val="24"/>
        </w:rPr>
        <w:t xml:space="preserve">e </w:t>
      </w:r>
      <w:r w:rsidR="00BF54F8" w:rsidRPr="00854B64">
        <w:rPr>
          <w:rFonts w:ascii="Arial" w:hAnsi="Arial" w:cs="Arial"/>
          <w:b/>
          <w:bCs/>
          <w:iCs/>
          <w:sz w:val="24"/>
          <w:u w:val="single"/>
        </w:rPr>
        <w:t>j</w:t>
      </w:r>
      <w:r w:rsidR="00BF54F8" w:rsidRPr="00BF54F8">
        <w:rPr>
          <w:rFonts w:ascii="Arial" w:hAnsi="Arial" w:cs="Arial"/>
          <w:b/>
          <w:bCs/>
          <w:iCs/>
          <w:sz w:val="24"/>
          <w:u w:val="single"/>
        </w:rPr>
        <w:t>us cogens</w:t>
      </w:r>
      <w:r w:rsidR="00BF54F8" w:rsidRPr="00BF54F8">
        <w:rPr>
          <w:rFonts w:ascii="Arial" w:hAnsi="Arial" w:cs="Arial"/>
          <w:b/>
          <w:bCs/>
          <w:iCs/>
          <w:sz w:val="24"/>
        </w:rPr>
        <w:t xml:space="preserve"> </w:t>
      </w:r>
    </w:p>
    <w:p w:rsidR="00BF54F8" w:rsidRPr="00854B64" w:rsidRDefault="00BF54F8" w:rsidP="00854B64">
      <w:pPr>
        <w:widowControl/>
        <w:wordWrap/>
        <w:autoSpaceDE/>
        <w:autoSpaceDN/>
        <w:ind w:leftChars="200" w:left="400"/>
        <w:rPr>
          <w:rFonts w:ascii="Arial" w:hAnsi="Arial" w:cs="Arial"/>
          <w:b/>
          <w:bCs/>
          <w:iCs/>
          <w:sz w:val="24"/>
        </w:rPr>
      </w:pPr>
    </w:p>
    <w:p w:rsidR="004B2FFB" w:rsidRPr="00BF54F8" w:rsidRDefault="004B2FFB" w:rsidP="00854B64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</w:p>
    <w:p w:rsidR="00BF54F8" w:rsidRPr="00BF54F8" w:rsidRDefault="00854B64" w:rsidP="00854B64">
      <w:pPr>
        <w:widowControl/>
        <w:wordWrap/>
        <w:autoSpaceDE/>
        <w:autoSpaceDN/>
        <w:ind w:leftChars="200" w:left="400"/>
        <w:rPr>
          <w:rFonts w:ascii="Arial" w:hAnsi="Arial" w:cs="Arial"/>
          <w:b/>
          <w:bCs/>
          <w:iCs/>
          <w:sz w:val="24"/>
        </w:rPr>
      </w:pPr>
      <w:r>
        <w:rPr>
          <w:rFonts w:ascii="Arial" w:hAnsi="Arial" w:cs="Arial"/>
          <w:b/>
          <w:bCs/>
          <w:iCs/>
          <w:sz w:val="24"/>
        </w:rPr>
        <w:t xml:space="preserve">- </w:t>
      </w:r>
      <w:r w:rsidR="00BF54F8" w:rsidRPr="00BF54F8">
        <w:rPr>
          <w:rFonts w:ascii="Arial" w:hAnsi="Arial" w:cs="Arial"/>
          <w:b/>
          <w:bCs/>
          <w:iCs/>
          <w:sz w:val="24"/>
        </w:rPr>
        <w:t xml:space="preserve">Countermeasures should NOT target </w:t>
      </w:r>
      <w:r w:rsidR="00BF54F8" w:rsidRPr="00BF54F8">
        <w:rPr>
          <w:rFonts w:ascii="Arial" w:hAnsi="Arial" w:cs="Arial"/>
          <w:b/>
          <w:bCs/>
          <w:iCs/>
          <w:sz w:val="24"/>
          <w:u w:val="single"/>
        </w:rPr>
        <w:t>3rd party states</w:t>
      </w:r>
    </w:p>
    <w:p w:rsidR="00BF54F8" w:rsidRDefault="00BF54F8" w:rsidP="00854B64">
      <w:pPr>
        <w:widowControl/>
        <w:wordWrap/>
        <w:autoSpaceDE/>
        <w:autoSpaceDN/>
        <w:ind w:leftChars="600" w:left="1200"/>
        <w:rPr>
          <w:rFonts w:ascii="Arial" w:hAnsi="Arial" w:cs="Arial"/>
          <w:iCs/>
          <w:sz w:val="24"/>
        </w:rPr>
      </w:pPr>
      <w:r w:rsidRPr="00BF54F8">
        <w:rPr>
          <w:rFonts w:ascii="Arial" w:hAnsi="Arial" w:cs="Arial"/>
          <w:iCs/>
          <w:sz w:val="24"/>
        </w:rPr>
        <w:t>ex. If you do business with State B you cannot do business with us (State A) &gt; prohibited</w:t>
      </w:r>
    </w:p>
    <w:p w:rsidR="004B2FFB" w:rsidRPr="00BF54F8" w:rsidRDefault="004B2FFB" w:rsidP="00854B64">
      <w:pPr>
        <w:widowControl/>
        <w:wordWrap/>
        <w:autoSpaceDE/>
        <w:autoSpaceDN/>
        <w:ind w:leftChars="600" w:left="1200"/>
        <w:rPr>
          <w:rFonts w:ascii="Arial" w:hAnsi="Arial" w:cs="Arial"/>
          <w:iCs/>
          <w:sz w:val="24"/>
        </w:rPr>
      </w:pPr>
    </w:p>
    <w:p w:rsidR="00BF54F8" w:rsidRPr="00BF54F8" w:rsidRDefault="00BF54F8" w:rsidP="00854B64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  <w:r w:rsidRPr="00BF54F8">
        <w:rPr>
          <w:rFonts w:ascii="Arial" w:hAnsi="Arial" w:cs="Arial"/>
          <w:iCs/>
          <w:sz w:val="24"/>
        </w:rPr>
        <w:t> </w:t>
      </w:r>
    </w:p>
    <w:p w:rsidR="00BF54F8" w:rsidRPr="00BF54F8" w:rsidRDefault="00854B64" w:rsidP="00854B64">
      <w:pPr>
        <w:widowControl/>
        <w:wordWrap/>
        <w:autoSpaceDE/>
        <w:autoSpaceDN/>
        <w:ind w:leftChars="200" w:left="400"/>
        <w:rPr>
          <w:rFonts w:ascii="Arial" w:hAnsi="Arial" w:cs="Arial"/>
          <w:b/>
          <w:bCs/>
          <w:iCs/>
          <w:sz w:val="24"/>
        </w:rPr>
      </w:pPr>
      <w:r>
        <w:rPr>
          <w:rFonts w:ascii="Arial" w:hAnsi="Arial" w:cs="Arial"/>
          <w:b/>
          <w:bCs/>
          <w:iCs/>
          <w:sz w:val="24"/>
        </w:rPr>
        <w:t>-</w:t>
      </w:r>
      <w:r w:rsidR="00BF54F8" w:rsidRPr="00BF54F8">
        <w:rPr>
          <w:rFonts w:ascii="Arial" w:hAnsi="Arial" w:cs="Arial"/>
          <w:b/>
          <w:bCs/>
          <w:iCs/>
          <w:sz w:val="24"/>
        </w:rPr>
        <w:t xml:space="preserve"> </w:t>
      </w:r>
      <w:r w:rsidR="00BF54F8" w:rsidRPr="00BF54F8">
        <w:rPr>
          <w:rFonts w:ascii="Arial" w:hAnsi="Arial" w:cs="Arial"/>
          <w:b/>
          <w:bCs/>
          <w:iCs/>
          <w:sz w:val="24"/>
          <w:u w:val="single"/>
        </w:rPr>
        <w:t>Proportionality</w:t>
      </w:r>
      <w:r w:rsidR="00BF54F8" w:rsidRPr="00BF54F8">
        <w:rPr>
          <w:rFonts w:ascii="Arial" w:hAnsi="Arial" w:cs="Arial"/>
          <w:b/>
          <w:bCs/>
          <w:iCs/>
          <w:sz w:val="24"/>
        </w:rPr>
        <w:t>: proportionate or less than the wrongdoings of the State.</w:t>
      </w:r>
    </w:p>
    <w:p w:rsidR="00BF54F8" w:rsidRDefault="00BF54F8" w:rsidP="009E2222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854B64" w:rsidRDefault="00854B64" w:rsidP="009E2222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BD5090" w:rsidRDefault="00BD5090" w:rsidP="009E2222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BD5090" w:rsidRPr="00DE2212" w:rsidRDefault="00BD5090" w:rsidP="009E2222">
      <w:pPr>
        <w:widowControl/>
        <w:wordWrap/>
        <w:autoSpaceDE/>
        <w:autoSpaceDN/>
        <w:rPr>
          <w:rFonts w:ascii="Arial" w:hAnsi="Arial" w:cs="Arial"/>
          <w:b/>
          <w:bCs/>
          <w:iCs/>
          <w:sz w:val="24"/>
          <w:u w:val="single"/>
        </w:rPr>
      </w:pPr>
      <w:r w:rsidRPr="00DE2212">
        <w:rPr>
          <w:rFonts w:ascii="Arial" w:hAnsi="Arial" w:cs="Arial"/>
          <w:b/>
          <w:bCs/>
          <w:iCs/>
          <w:sz w:val="24"/>
          <w:u w:val="single"/>
        </w:rPr>
        <w:t>ii. Retortion</w:t>
      </w:r>
    </w:p>
    <w:p w:rsidR="00B24D47" w:rsidRPr="00BD5090" w:rsidRDefault="00BD5090" w:rsidP="00B24D47">
      <w:pPr>
        <w:widowControl/>
        <w:wordWrap/>
        <w:autoSpaceDE/>
        <w:autoSpaceDN/>
        <w:ind w:leftChars="100" w:left="200"/>
        <w:rPr>
          <w:rFonts w:ascii="Arial" w:hAnsi="Arial" w:cs="Arial"/>
          <w:iCs/>
          <w:sz w:val="24"/>
        </w:rPr>
      </w:pPr>
      <w:r w:rsidRPr="00BD5090">
        <w:rPr>
          <w:rFonts w:ascii="Arial" w:hAnsi="Arial" w:cs="Arial"/>
          <w:iCs/>
          <w:sz w:val="24"/>
        </w:rPr>
        <w:t xml:space="preserve">: retaliation </w:t>
      </w:r>
      <w:r>
        <w:rPr>
          <w:rFonts w:ascii="Arial" w:hAnsi="Arial" w:cs="Arial"/>
          <w:iCs/>
          <w:sz w:val="24"/>
        </w:rPr>
        <w:t xml:space="preserve">against </w:t>
      </w:r>
      <w:r w:rsidRPr="00BD5090">
        <w:rPr>
          <w:rFonts w:ascii="Arial" w:hAnsi="Arial" w:cs="Arial"/>
          <w:iCs/>
          <w:sz w:val="24"/>
        </w:rPr>
        <w:t xml:space="preserve">an </w:t>
      </w:r>
      <w:r w:rsidRPr="00BD5090">
        <w:rPr>
          <w:rFonts w:ascii="Arial" w:hAnsi="Arial" w:cs="Arial"/>
          <w:iCs/>
          <w:sz w:val="24"/>
          <w:u w:val="single"/>
        </w:rPr>
        <w:t>unfriendly</w:t>
      </w:r>
      <w:r w:rsidRPr="00BD5090">
        <w:rPr>
          <w:rFonts w:ascii="Arial" w:hAnsi="Arial" w:cs="Arial"/>
          <w:iCs/>
          <w:sz w:val="24"/>
        </w:rPr>
        <w:t xml:space="preserve"> act </w:t>
      </w:r>
      <w:r>
        <w:rPr>
          <w:rFonts w:ascii="Arial" w:hAnsi="Arial" w:cs="Arial"/>
          <w:iCs/>
          <w:sz w:val="24"/>
        </w:rPr>
        <w:t>which does not amount to a breach of law</w:t>
      </w:r>
      <w:r>
        <w:rPr>
          <w:rFonts w:ascii="Arial" w:hAnsi="Arial" w:cs="Arial" w:hint="eastAsia"/>
          <w:iCs/>
          <w:sz w:val="24"/>
        </w:rPr>
        <w:t>.</w:t>
      </w:r>
      <w:r w:rsidR="00B24D47">
        <w:rPr>
          <w:rFonts w:ascii="Arial" w:hAnsi="Arial" w:cs="Arial"/>
          <w:iCs/>
          <w:sz w:val="24"/>
        </w:rPr>
        <w:t xml:space="preserve"> </w:t>
      </w:r>
      <w:r w:rsidR="00B24D47" w:rsidRPr="00BD5090">
        <w:rPr>
          <w:rFonts w:ascii="Arial" w:hAnsi="Arial" w:cs="Arial"/>
          <w:iCs/>
          <w:sz w:val="24"/>
        </w:rPr>
        <w:t>Breaking diplomatic relationship</w:t>
      </w:r>
      <w:r w:rsidR="00B24D47">
        <w:rPr>
          <w:rFonts w:ascii="Arial" w:hAnsi="Arial" w:cs="Arial"/>
          <w:iCs/>
          <w:sz w:val="24"/>
        </w:rPr>
        <w:t>,</w:t>
      </w:r>
      <w:r w:rsidR="00B24D47" w:rsidRPr="00BD5090">
        <w:rPr>
          <w:rFonts w:ascii="Arial" w:hAnsi="Arial" w:cs="Arial"/>
          <w:iCs/>
          <w:sz w:val="24"/>
        </w:rPr>
        <w:t xml:space="preserve"> non-recognition of acts</w:t>
      </w:r>
      <w:r w:rsidR="00B24D47">
        <w:rPr>
          <w:rFonts w:ascii="Arial" w:hAnsi="Arial" w:cs="Arial"/>
          <w:iCs/>
          <w:sz w:val="24"/>
        </w:rPr>
        <w:t xml:space="preserve">, </w:t>
      </w:r>
      <w:r w:rsidR="00B24D47" w:rsidRPr="00BD5090">
        <w:rPr>
          <w:rFonts w:ascii="Arial" w:hAnsi="Arial" w:cs="Arial"/>
          <w:iCs/>
          <w:sz w:val="24"/>
        </w:rPr>
        <w:t>withholding assistance</w:t>
      </w:r>
      <w:r w:rsidR="00B24D47">
        <w:rPr>
          <w:rFonts w:ascii="Arial" w:hAnsi="Arial" w:cs="Arial"/>
          <w:iCs/>
          <w:sz w:val="24"/>
        </w:rPr>
        <w:t xml:space="preserve">, and </w:t>
      </w:r>
      <w:r w:rsidR="00B24D47" w:rsidRPr="00BD5090">
        <w:rPr>
          <w:rFonts w:ascii="Arial" w:hAnsi="Arial" w:cs="Arial"/>
          <w:iCs/>
          <w:sz w:val="24"/>
        </w:rPr>
        <w:t>expulsion of nationals</w:t>
      </w:r>
      <w:r w:rsidR="00B24D47">
        <w:rPr>
          <w:rFonts w:ascii="Arial" w:hAnsi="Arial" w:cs="Arial"/>
          <w:iCs/>
          <w:sz w:val="24"/>
        </w:rPr>
        <w:t xml:space="preserve"> are used as retaliation. (</w:t>
      </w:r>
      <w:r w:rsidR="00B24D47" w:rsidRPr="00BD5090">
        <w:rPr>
          <w:rFonts w:ascii="Arial" w:hAnsi="Arial" w:cs="Arial"/>
          <w:iCs/>
          <w:sz w:val="24"/>
        </w:rPr>
        <w:t>ex. Trump</w:t>
      </w:r>
      <w:r w:rsidR="00B24D47">
        <w:rPr>
          <w:rFonts w:ascii="Arial" w:hAnsi="Arial" w:cs="Arial"/>
          <w:iCs/>
          <w:sz w:val="24"/>
        </w:rPr>
        <w:t>’s</w:t>
      </w:r>
      <w:r w:rsidR="00B24D47" w:rsidRPr="00BD5090">
        <w:rPr>
          <w:rFonts w:ascii="Arial" w:hAnsi="Arial" w:cs="Arial"/>
          <w:iCs/>
          <w:sz w:val="24"/>
        </w:rPr>
        <w:t xml:space="preserve"> </w:t>
      </w:r>
      <w:r w:rsidR="00B24D47">
        <w:rPr>
          <w:rFonts w:ascii="Arial" w:hAnsi="Arial" w:cs="Arial"/>
          <w:iCs/>
          <w:sz w:val="24"/>
        </w:rPr>
        <w:t>r</w:t>
      </w:r>
      <w:r w:rsidR="00B24D47" w:rsidRPr="00BD5090">
        <w:rPr>
          <w:rFonts w:ascii="Arial" w:hAnsi="Arial" w:cs="Arial"/>
          <w:iCs/>
          <w:sz w:val="24"/>
        </w:rPr>
        <w:t>etortion against Guatem</w:t>
      </w:r>
      <w:r w:rsidR="00B24D47">
        <w:rPr>
          <w:rFonts w:ascii="Arial" w:hAnsi="Arial" w:cs="Arial"/>
          <w:iCs/>
          <w:sz w:val="24"/>
        </w:rPr>
        <w:t>ala</w:t>
      </w:r>
      <w:r w:rsidR="00B24D47" w:rsidRPr="00BD5090">
        <w:rPr>
          <w:rFonts w:ascii="Arial" w:hAnsi="Arial" w:cs="Arial"/>
          <w:iCs/>
          <w:sz w:val="24"/>
        </w:rPr>
        <w:t>, El Salvador, Honduras</w:t>
      </w:r>
      <w:r w:rsidR="00B24D47">
        <w:rPr>
          <w:rFonts w:ascii="Arial" w:hAnsi="Arial" w:cs="Arial"/>
          <w:iCs/>
          <w:sz w:val="24"/>
        </w:rPr>
        <w:t>)</w:t>
      </w:r>
    </w:p>
    <w:p w:rsidR="00BD5090" w:rsidRDefault="00BD5090" w:rsidP="00BD5090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BD5090" w:rsidRPr="00BD5090" w:rsidRDefault="00BD5090" w:rsidP="00BD5090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B24D47" w:rsidRDefault="00BD5090" w:rsidP="00B24D47">
      <w:pPr>
        <w:widowControl/>
        <w:wordWrap/>
        <w:autoSpaceDE/>
        <w:autoSpaceDN/>
        <w:ind w:leftChars="100" w:left="200"/>
        <w:rPr>
          <w:rFonts w:ascii="Arial" w:hAnsi="Arial" w:cs="Arial"/>
          <w:b/>
          <w:bCs/>
          <w:iCs/>
          <w:sz w:val="24"/>
        </w:rPr>
      </w:pPr>
      <w:r w:rsidRPr="00B24D47">
        <w:rPr>
          <w:rFonts w:ascii="Arial" w:hAnsi="Arial" w:cs="Arial"/>
          <w:b/>
          <w:bCs/>
          <w:iCs/>
          <w:sz w:val="24"/>
        </w:rPr>
        <w:t>cf.</w:t>
      </w:r>
      <w:r w:rsidR="00B24D47" w:rsidRPr="00B24D47">
        <w:rPr>
          <w:rFonts w:ascii="Arial" w:hAnsi="Arial" w:cs="Arial"/>
          <w:b/>
          <w:bCs/>
          <w:iCs/>
          <w:sz w:val="24"/>
        </w:rPr>
        <w:t xml:space="preserve"> </w:t>
      </w:r>
      <w:r w:rsidRPr="00BD5090">
        <w:rPr>
          <w:rFonts w:ascii="Arial" w:hAnsi="Arial" w:cs="Arial"/>
          <w:b/>
          <w:bCs/>
          <w:iCs/>
          <w:sz w:val="24"/>
        </w:rPr>
        <w:t>unfriendly ac</w:t>
      </w:r>
      <w:r w:rsidR="00B24D47">
        <w:rPr>
          <w:rFonts w:ascii="Arial" w:hAnsi="Arial" w:cs="Arial"/>
          <w:b/>
          <w:bCs/>
          <w:iCs/>
          <w:sz w:val="24"/>
        </w:rPr>
        <w:t>t</w:t>
      </w:r>
    </w:p>
    <w:p w:rsidR="00BD5090" w:rsidRDefault="00BD5090" w:rsidP="00B24D47">
      <w:pPr>
        <w:widowControl/>
        <w:wordWrap/>
        <w:autoSpaceDE/>
        <w:autoSpaceDN/>
        <w:ind w:leftChars="100" w:left="200"/>
        <w:rPr>
          <w:rFonts w:ascii="Arial" w:hAnsi="Arial" w:cs="Arial"/>
          <w:iCs/>
          <w:sz w:val="24"/>
        </w:rPr>
      </w:pPr>
      <w:r w:rsidRPr="00BD5090">
        <w:rPr>
          <w:rFonts w:ascii="Arial" w:hAnsi="Arial" w:cs="Arial"/>
          <w:iCs/>
          <w:sz w:val="24"/>
        </w:rPr>
        <w:t xml:space="preserve">: Japan's policy to write </w:t>
      </w:r>
      <w:proofErr w:type="spellStart"/>
      <w:r w:rsidRPr="00BD5090">
        <w:rPr>
          <w:rFonts w:ascii="Arial" w:hAnsi="Arial" w:cs="Arial"/>
          <w:iCs/>
          <w:sz w:val="24"/>
        </w:rPr>
        <w:t>Dokdo</w:t>
      </w:r>
      <w:proofErr w:type="spellEnd"/>
      <w:r w:rsidRPr="00BD5090">
        <w:rPr>
          <w:rFonts w:ascii="Arial" w:hAnsi="Arial" w:cs="Arial"/>
          <w:iCs/>
          <w:sz w:val="24"/>
        </w:rPr>
        <w:t xml:space="preserve"> as </w:t>
      </w:r>
      <w:proofErr w:type="spellStart"/>
      <w:r w:rsidRPr="00BD5090">
        <w:rPr>
          <w:rFonts w:ascii="Arial" w:hAnsi="Arial" w:cs="Arial"/>
          <w:iCs/>
          <w:sz w:val="24"/>
        </w:rPr>
        <w:t>Dakeshima</w:t>
      </w:r>
      <w:proofErr w:type="spellEnd"/>
    </w:p>
    <w:p w:rsidR="00BD5090" w:rsidRPr="00BD5090" w:rsidRDefault="00BD5090" w:rsidP="00B24D47">
      <w:pPr>
        <w:widowControl/>
        <w:wordWrap/>
        <w:autoSpaceDE/>
        <w:autoSpaceDN/>
        <w:ind w:leftChars="100" w:left="200"/>
        <w:rPr>
          <w:rFonts w:ascii="Arial" w:hAnsi="Arial" w:cs="Arial"/>
          <w:iCs/>
          <w:sz w:val="24"/>
        </w:rPr>
      </w:pPr>
    </w:p>
    <w:p w:rsidR="00BD5090" w:rsidRPr="00BD5090" w:rsidRDefault="00BD5090" w:rsidP="00BD5090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  <w:r w:rsidRPr="00BD5090">
        <w:rPr>
          <w:rFonts w:ascii="Arial" w:hAnsi="Arial" w:cs="Arial"/>
          <w:iCs/>
          <w:sz w:val="24"/>
        </w:rPr>
        <w:t> </w:t>
      </w:r>
    </w:p>
    <w:p w:rsidR="00B24D47" w:rsidRPr="00BD5090" w:rsidRDefault="00B24D47" w:rsidP="00B24D47">
      <w:pPr>
        <w:widowControl/>
        <w:wordWrap/>
        <w:autoSpaceDE/>
        <w:autoSpaceDN/>
        <w:ind w:firstLine="200"/>
        <w:rPr>
          <w:rFonts w:ascii="Arial" w:hAnsi="Arial" w:cs="Arial"/>
          <w:b/>
          <w:bCs/>
          <w:iCs/>
          <w:sz w:val="24"/>
        </w:rPr>
      </w:pPr>
      <w:r w:rsidRPr="00B24D47">
        <w:rPr>
          <w:rFonts w:ascii="Arial" w:hAnsi="Arial" w:cs="Arial"/>
          <w:b/>
          <w:bCs/>
          <w:iCs/>
          <w:sz w:val="24"/>
        </w:rPr>
        <w:t xml:space="preserve">cf. </w:t>
      </w:r>
      <w:r w:rsidR="00BD5090" w:rsidRPr="00BD5090">
        <w:rPr>
          <w:rFonts w:ascii="Arial" w:hAnsi="Arial" w:cs="Arial"/>
          <w:b/>
          <w:bCs/>
          <w:iCs/>
          <w:sz w:val="24"/>
        </w:rPr>
        <w:t>Condition</w:t>
      </w:r>
    </w:p>
    <w:p w:rsidR="00B24D47" w:rsidRDefault="00B24D47" w:rsidP="00B24D47">
      <w:pPr>
        <w:widowControl/>
        <w:wordWrap/>
        <w:autoSpaceDE/>
        <w:autoSpaceDN/>
        <w:ind w:leftChars="200" w:left="400"/>
        <w:rPr>
          <w:rFonts w:ascii="Arial" w:hAnsi="Arial" w:cs="Arial"/>
          <w:b/>
          <w:bCs/>
          <w:iCs/>
          <w:sz w:val="24"/>
        </w:rPr>
      </w:pPr>
      <w:r>
        <w:rPr>
          <w:rFonts w:ascii="Arial" w:hAnsi="Arial" w:cs="Arial"/>
          <w:iCs/>
          <w:sz w:val="24"/>
        </w:rPr>
        <w:t>-</w:t>
      </w:r>
      <w:r w:rsidR="00BD5090" w:rsidRPr="00BD5090">
        <w:rPr>
          <w:rFonts w:ascii="Arial" w:hAnsi="Arial" w:cs="Arial"/>
          <w:b/>
          <w:bCs/>
          <w:iCs/>
          <w:sz w:val="24"/>
        </w:rPr>
        <w:t>Proportionality</w:t>
      </w:r>
    </w:p>
    <w:p w:rsidR="00BD5090" w:rsidRPr="00BD5090" w:rsidRDefault="00BD5090" w:rsidP="00B24D47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  <w:r w:rsidRPr="00BD5090">
        <w:rPr>
          <w:rFonts w:ascii="Arial" w:hAnsi="Arial" w:cs="Arial"/>
          <w:iCs/>
          <w:sz w:val="24"/>
        </w:rPr>
        <w:t>:</w:t>
      </w:r>
      <w:r w:rsidR="00B24D47">
        <w:rPr>
          <w:rFonts w:ascii="Arial" w:hAnsi="Arial" w:cs="Arial"/>
          <w:iCs/>
          <w:sz w:val="24"/>
        </w:rPr>
        <w:t xml:space="preserve"> </w:t>
      </w:r>
      <w:r w:rsidRPr="00BD5090">
        <w:rPr>
          <w:rFonts w:ascii="Arial" w:hAnsi="Arial" w:cs="Arial"/>
          <w:iCs/>
          <w:sz w:val="24"/>
        </w:rPr>
        <w:t>State A's Retortion = State B's wrongdoing</w:t>
      </w:r>
    </w:p>
    <w:p w:rsidR="00B24D47" w:rsidRDefault="00B24D47" w:rsidP="00B24D47">
      <w:pPr>
        <w:widowControl/>
        <w:wordWrap/>
        <w:autoSpaceDE/>
        <w:autoSpaceDN/>
        <w:ind w:leftChars="200" w:left="400"/>
        <w:rPr>
          <w:rFonts w:ascii="Arial" w:hAnsi="Arial" w:cs="Arial"/>
          <w:b/>
          <w:bCs/>
          <w:iCs/>
          <w:sz w:val="24"/>
        </w:rPr>
      </w:pPr>
      <w:r>
        <w:rPr>
          <w:rFonts w:ascii="Arial" w:hAnsi="Arial" w:cs="Arial"/>
          <w:iCs/>
          <w:sz w:val="24"/>
        </w:rPr>
        <w:t>-</w:t>
      </w:r>
      <w:r>
        <w:rPr>
          <w:rFonts w:ascii="Arial" w:hAnsi="Arial" w:cs="Arial"/>
          <w:b/>
          <w:bCs/>
          <w:iCs/>
          <w:sz w:val="24"/>
        </w:rPr>
        <w:t>Termination</w:t>
      </w:r>
    </w:p>
    <w:p w:rsidR="006A3D18" w:rsidRDefault="00BD5090" w:rsidP="006A3D18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  <w:r w:rsidRPr="00BD5090">
        <w:rPr>
          <w:rFonts w:ascii="Arial" w:hAnsi="Arial" w:cs="Arial"/>
          <w:iCs/>
          <w:sz w:val="24"/>
        </w:rPr>
        <w:t>: Retortion expires as soon as B's wrongdoing is over</w:t>
      </w:r>
    </w:p>
    <w:p w:rsidR="006A3D18" w:rsidRDefault="006A3D18" w:rsidP="006A3D18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</w:p>
    <w:p w:rsidR="00696C66" w:rsidRDefault="00696C66" w:rsidP="006A3D18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</w:p>
    <w:tbl>
      <w:tblPr>
        <w:tblStyle w:val="a4"/>
        <w:tblW w:w="5410" w:type="dxa"/>
        <w:tblLook w:val="04A0" w:firstRow="1" w:lastRow="0" w:firstColumn="1" w:lastColumn="0" w:noHBand="0" w:noVBand="1"/>
      </w:tblPr>
      <w:tblGrid>
        <w:gridCol w:w="5410"/>
      </w:tblGrid>
      <w:tr w:rsidR="00ED2D65" w:rsidTr="006A3D18">
        <w:trPr>
          <w:trHeight w:val="1264"/>
        </w:trPr>
        <w:tc>
          <w:tcPr>
            <w:tcW w:w="5410" w:type="dxa"/>
          </w:tcPr>
          <w:p w:rsidR="00ED2D65" w:rsidRDefault="00ED2D65" w:rsidP="00ED2D6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iCs/>
                <w:sz w:val="24"/>
              </w:rPr>
            </w:pPr>
            <w:r>
              <w:rPr>
                <w:rFonts w:ascii="Arial" w:hAnsi="Arial" w:cs="Arial" w:hint="eastAsia"/>
                <w:iCs/>
                <w:sz w:val="24"/>
              </w:rPr>
              <w:t>&lt;</w:t>
            </w:r>
            <w:r>
              <w:rPr>
                <w:rFonts w:ascii="Arial" w:hAnsi="Arial" w:cs="Arial"/>
                <w:iCs/>
                <w:sz w:val="24"/>
              </w:rPr>
              <w:t>Reference&gt;</w:t>
            </w:r>
          </w:p>
          <w:p w:rsidR="00343B04" w:rsidRDefault="00343B04" w:rsidP="00ED2D65">
            <w:pPr>
              <w:widowControl/>
              <w:wordWrap/>
              <w:autoSpaceDE/>
              <w:autoSpaceDN/>
              <w:jc w:val="center"/>
              <w:rPr>
                <w:rFonts w:ascii="Arial" w:hAnsi="Arial" w:cs="Arial"/>
                <w:iCs/>
                <w:sz w:val="24"/>
              </w:rPr>
            </w:pPr>
          </w:p>
          <w:p w:rsidR="00ED2D65" w:rsidRPr="0082237D" w:rsidRDefault="00ED2D65" w:rsidP="00ED2D65">
            <w:pPr>
              <w:widowControl/>
              <w:wordWrap/>
              <w:autoSpaceDE/>
              <w:autoSpaceDN/>
              <w:rPr>
                <w:rFonts w:ascii="Arial" w:hAnsi="Arial" w:cs="Arial"/>
                <w:iCs/>
                <w:sz w:val="24"/>
              </w:rPr>
            </w:pPr>
            <w:r w:rsidRPr="0082237D">
              <w:rPr>
                <w:rFonts w:ascii="Arial" w:hAnsi="Arial" w:cs="Arial"/>
                <w:iCs/>
                <w:sz w:val="24"/>
              </w:rPr>
              <w:t xml:space="preserve">-Lee, </w:t>
            </w:r>
            <w:proofErr w:type="spellStart"/>
            <w:r w:rsidRPr="0082237D">
              <w:rPr>
                <w:rFonts w:ascii="Arial" w:hAnsi="Arial" w:cs="Arial"/>
                <w:iCs/>
                <w:sz w:val="24"/>
              </w:rPr>
              <w:t>Hee</w:t>
            </w:r>
            <w:proofErr w:type="spellEnd"/>
            <w:r w:rsidRPr="0082237D">
              <w:rPr>
                <w:rFonts w:ascii="Arial" w:hAnsi="Arial" w:cs="Arial"/>
                <w:iCs/>
                <w:sz w:val="24"/>
              </w:rPr>
              <w:t xml:space="preserve"> </w:t>
            </w:r>
            <w:proofErr w:type="spellStart"/>
            <w:r w:rsidRPr="0082237D">
              <w:rPr>
                <w:rFonts w:ascii="Arial" w:hAnsi="Arial" w:cs="Arial"/>
                <w:iCs/>
                <w:sz w:val="24"/>
              </w:rPr>
              <w:t>Eun</w:t>
            </w:r>
            <w:proofErr w:type="spellEnd"/>
            <w:r w:rsidRPr="0082237D">
              <w:rPr>
                <w:rFonts w:ascii="Arial" w:hAnsi="Arial" w:cs="Arial"/>
                <w:iCs/>
                <w:sz w:val="24"/>
              </w:rPr>
              <w:t xml:space="preserve"> (2019), </w:t>
            </w:r>
            <w:r w:rsidRPr="0082237D">
              <w:rPr>
                <w:rFonts w:ascii="Arial" w:hAnsi="Arial" w:cs="Arial"/>
                <w:i/>
                <w:sz w:val="24"/>
              </w:rPr>
              <w:t>PIL Lecture Notes</w:t>
            </w:r>
          </w:p>
          <w:p w:rsidR="00343B04" w:rsidRDefault="00ED2D65" w:rsidP="00ED2D65">
            <w:pPr>
              <w:widowControl/>
              <w:wordWrap/>
              <w:autoSpaceDE/>
              <w:autoSpaceDN/>
              <w:rPr>
                <w:rFonts w:ascii="Arial" w:hAnsi="Arial" w:cs="Arial"/>
                <w:iCs/>
                <w:sz w:val="24"/>
              </w:rPr>
            </w:pPr>
            <w:r w:rsidRPr="0082237D">
              <w:rPr>
                <w:rFonts w:ascii="Arial" w:hAnsi="Arial" w:cs="Arial" w:hint="eastAsia"/>
                <w:iCs/>
                <w:sz w:val="24"/>
              </w:rPr>
              <w:t>-</w:t>
            </w:r>
            <w:r w:rsidRPr="0082237D">
              <w:rPr>
                <w:rFonts w:ascii="Arial" w:hAnsi="Arial" w:cs="Arial"/>
                <w:iCs/>
                <w:sz w:val="24"/>
              </w:rPr>
              <w:t>Antonio Cassese (2005),</w:t>
            </w:r>
            <w:r>
              <w:rPr>
                <w:rFonts w:ascii="Arial" w:hAnsi="Arial" w:cs="Arial"/>
                <w:iCs/>
                <w:sz w:val="24"/>
              </w:rPr>
              <w:t xml:space="preserve"> </w:t>
            </w:r>
            <w:r w:rsidRPr="0082237D">
              <w:rPr>
                <w:rFonts w:ascii="Arial" w:hAnsi="Arial" w:cs="Arial"/>
                <w:iCs/>
                <w:sz w:val="24"/>
              </w:rPr>
              <w:t>INTERNATIONAL LAW</w:t>
            </w:r>
          </w:p>
          <w:p w:rsidR="00ED2D65" w:rsidRPr="00BD5090" w:rsidRDefault="00ED2D65" w:rsidP="00ED2D65">
            <w:pPr>
              <w:widowControl/>
              <w:wordWrap/>
              <w:autoSpaceDE/>
              <w:autoSpaceDN/>
              <w:rPr>
                <w:rFonts w:ascii="Arial" w:hAnsi="Arial" w:cs="Arial"/>
                <w:iCs/>
                <w:sz w:val="24"/>
              </w:rPr>
            </w:pPr>
            <w:r w:rsidRPr="0082237D">
              <w:rPr>
                <w:rFonts w:ascii="Arial" w:hAnsi="Arial" w:cs="Arial"/>
                <w:iCs/>
                <w:sz w:val="24"/>
              </w:rPr>
              <w:t xml:space="preserve"> </w:t>
            </w:r>
          </w:p>
          <w:p w:rsidR="006A3D18" w:rsidRDefault="00ED2D65" w:rsidP="00E6236B">
            <w:pPr>
              <w:widowControl/>
              <w:wordWrap/>
              <w:autoSpaceDE/>
              <w:autoSpaceDN/>
              <w:rPr>
                <w:rFonts w:ascii="Arial" w:hAnsi="Arial" w:cs="Arial"/>
                <w:iCs/>
                <w:sz w:val="24"/>
                <w:u w:val="single"/>
              </w:rPr>
            </w:pPr>
            <w:r w:rsidRPr="00436AE5">
              <w:rPr>
                <w:rFonts w:ascii="Arial" w:hAnsi="Arial" w:cs="Arial" w:hint="eastAsia"/>
                <w:iCs/>
                <w:sz w:val="24"/>
                <w:u w:val="single"/>
              </w:rPr>
              <w:t>*</w:t>
            </w:r>
            <w:r w:rsidRPr="00436AE5">
              <w:rPr>
                <w:rFonts w:ascii="Arial" w:hAnsi="Arial" w:cs="Arial"/>
                <w:iCs/>
                <w:sz w:val="24"/>
                <w:u w:val="single"/>
              </w:rPr>
              <w:t>Do not distribute</w:t>
            </w:r>
            <w:r w:rsidR="00E6236B">
              <w:rPr>
                <w:rFonts w:ascii="Arial" w:hAnsi="Arial" w:cs="Arial"/>
                <w:iCs/>
                <w:sz w:val="24"/>
                <w:u w:val="single"/>
              </w:rPr>
              <w:t xml:space="preserve"> this material outside LNA community</w:t>
            </w:r>
            <w:r w:rsidRPr="00436AE5">
              <w:rPr>
                <w:rFonts w:ascii="Arial" w:hAnsi="Arial" w:cs="Arial"/>
                <w:iCs/>
                <w:sz w:val="24"/>
                <w:u w:val="single"/>
              </w:rPr>
              <w:t>.</w:t>
            </w:r>
          </w:p>
          <w:p w:rsidR="00E6236B" w:rsidRPr="00ED2D65" w:rsidRDefault="00E6236B" w:rsidP="00E6236B">
            <w:pPr>
              <w:widowControl/>
              <w:wordWrap/>
              <w:autoSpaceDE/>
              <w:autoSpaceDN/>
              <w:rPr>
                <w:rFonts w:ascii="Arial" w:hAnsi="Arial" w:cs="Arial"/>
                <w:iCs/>
                <w:sz w:val="24"/>
                <w:u w:val="single"/>
              </w:rPr>
            </w:pPr>
          </w:p>
        </w:tc>
      </w:tr>
    </w:tbl>
    <w:p w:rsidR="00ED2D65" w:rsidRDefault="00ED2D65" w:rsidP="00ED2D65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82237D" w:rsidRDefault="0082237D" w:rsidP="00B24D47">
      <w:pPr>
        <w:widowControl/>
        <w:wordWrap/>
        <w:autoSpaceDE/>
        <w:autoSpaceDN/>
        <w:ind w:leftChars="200" w:left="400"/>
        <w:rPr>
          <w:rFonts w:ascii="Arial" w:hAnsi="Arial" w:cs="Arial"/>
          <w:iCs/>
          <w:sz w:val="24"/>
        </w:rPr>
      </w:pPr>
    </w:p>
    <w:p w:rsidR="0082237D" w:rsidRDefault="0082237D" w:rsidP="0082237D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</w:p>
    <w:p w:rsidR="0082237D" w:rsidRDefault="0082237D" w:rsidP="0082237D">
      <w:pPr>
        <w:widowControl/>
        <w:wordWrap/>
        <w:autoSpaceDE/>
        <w:autoSpaceDN/>
        <w:rPr>
          <w:rFonts w:ascii="Arial" w:hAnsi="Arial" w:cs="Arial"/>
          <w:iCs/>
          <w:sz w:val="24"/>
        </w:rPr>
      </w:pPr>
      <w:bookmarkStart w:id="0" w:name="_GoBack"/>
      <w:bookmarkEnd w:id="0"/>
    </w:p>
    <w:p w:rsidR="00ED2D65" w:rsidRDefault="00ED2D65" w:rsidP="0082237D">
      <w:pPr>
        <w:widowControl/>
        <w:wordWrap/>
        <w:autoSpaceDE/>
        <w:autoSpaceDN/>
        <w:jc w:val="center"/>
        <w:rPr>
          <w:rFonts w:ascii="Arial" w:hAnsi="Arial" w:cs="Arial"/>
          <w:iCs/>
          <w:sz w:val="24"/>
        </w:rPr>
      </w:pPr>
    </w:p>
    <w:p w:rsidR="00ED2D65" w:rsidRDefault="00ED2D65" w:rsidP="0082237D">
      <w:pPr>
        <w:widowControl/>
        <w:wordWrap/>
        <w:autoSpaceDE/>
        <w:autoSpaceDN/>
        <w:jc w:val="center"/>
        <w:rPr>
          <w:rFonts w:ascii="Arial" w:hAnsi="Arial" w:cs="Arial"/>
          <w:iCs/>
          <w:sz w:val="24"/>
        </w:rPr>
      </w:pPr>
    </w:p>
    <w:p w:rsidR="00D72A61" w:rsidRPr="00DD3A9D" w:rsidRDefault="00D72A61" w:rsidP="00CF0FAB">
      <w:pPr>
        <w:spacing w:line="276" w:lineRule="auto"/>
        <w:rPr>
          <w:rFonts w:ascii="Arial" w:hAnsi="Arial" w:cs="Arial"/>
          <w:sz w:val="24"/>
        </w:rPr>
      </w:pPr>
    </w:p>
    <w:sectPr w:rsidR="00D72A61" w:rsidRPr="00DD3A9D" w:rsidSect="00864528">
      <w:pgSz w:w="11900" w:h="16840"/>
      <w:pgMar w:top="1440" w:right="1080" w:bottom="1440" w:left="1080" w:header="851" w:footer="992" w:gutter="0"/>
      <w:cols w:num="2" w:sep="1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AD5130D"/>
    <w:multiLevelType w:val="multilevel"/>
    <w:tmpl w:val="28C4462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5543FB5"/>
    <w:multiLevelType w:val="hybridMultilevel"/>
    <w:tmpl w:val="FDA6551E"/>
    <w:lvl w:ilvl="0" w:tplc="BE542760">
      <w:start w:val="1"/>
      <w:numFmt w:val="decimal"/>
      <w:lvlText w:val="%1)"/>
      <w:lvlJc w:val="left"/>
      <w:pPr>
        <w:ind w:left="7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D2A3B50"/>
    <w:multiLevelType w:val="multilevel"/>
    <w:tmpl w:val="6F241BD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5C2D0705"/>
    <w:multiLevelType w:val="hybridMultilevel"/>
    <w:tmpl w:val="3E2A62D6"/>
    <w:lvl w:ilvl="0" w:tplc="42A4240C">
      <w:start w:val="1"/>
      <w:numFmt w:val="decimal"/>
      <w:lvlText w:val="%1)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785B1CA7"/>
    <w:multiLevelType w:val="hybridMultilevel"/>
    <w:tmpl w:val="3AA67D7E"/>
    <w:lvl w:ilvl="0" w:tplc="8788152A">
      <w:start w:val="2"/>
      <w:numFmt w:val="bullet"/>
      <w:lvlText w:val="-"/>
      <w:lvlJc w:val="left"/>
      <w:pPr>
        <w:ind w:left="760" w:hanging="360"/>
      </w:pPr>
      <w:rPr>
        <w:rFonts w:ascii="Arial" w:eastAsiaTheme="minorEastAsia" w:hAnsi="Arial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2"/>
    <w:lvlOverride w:ilvl="0">
      <w:startOverride w:val="1"/>
    </w:lvlOverride>
  </w:num>
  <w:num w:numId="5">
    <w:abstractNumId w:val="0"/>
    <w:lvlOverride w:ilvl="0">
      <w:startOverride w:val="2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5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2A61"/>
    <w:rsid w:val="00047EA1"/>
    <w:rsid w:val="000547BF"/>
    <w:rsid w:val="0009768B"/>
    <w:rsid w:val="000D268D"/>
    <w:rsid w:val="000F5A2A"/>
    <w:rsid w:val="00105361"/>
    <w:rsid w:val="001339D7"/>
    <w:rsid w:val="00134750"/>
    <w:rsid w:val="00141159"/>
    <w:rsid w:val="001A107A"/>
    <w:rsid w:val="001C54F0"/>
    <w:rsid w:val="001E05AF"/>
    <w:rsid w:val="001E441D"/>
    <w:rsid w:val="00214105"/>
    <w:rsid w:val="002232EE"/>
    <w:rsid w:val="00223681"/>
    <w:rsid w:val="00236C45"/>
    <w:rsid w:val="00270350"/>
    <w:rsid w:val="00271176"/>
    <w:rsid w:val="0028101F"/>
    <w:rsid w:val="002E03C4"/>
    <w:rsid w:val="002E10D6"/>
    <w:rsid w:val="0030266C"/>
    <w:rsid w:val="003159E6"/>
    <w:rsid w:val="00343B04"/>
    <w:rsid w:val="0034418D"/>
    <w:rsid w:val="003E4B04"/>
    <w:rsid w:val="00423B03"/>
    <w:rsid w:val="00433A7C"/>
    <w:rsid w:val="00436AE5"/>
    <w:rsid w:val="00442C2A"/>
    <w:rsid w:val="0046099B"/>
    <w:rsid w:val="00466FB5"/>
    <w:rsid w:val="00470629"/>
    <w:rsid w:val="004954E2"/>
    <w:rsid w:val="004A1772"/>
    <w:rsid w:val="004B2FFB"/>
    <w:rsid w:val="004C4749"/>
    <w:rsid w:val="00501AAE"/>
    <w:rsid w:val="00534206"/>
    <w:rsid w:val="00534B2E"/>
    <w:rsid w:val="00540C68"/>
    <w:rsid w:val="00543E24"/>
    <w:rsid w:val="00554C0E"/>
    <w:rsid w:val="00564C55"/>
    <w:rsid w:val="00570215"/>
    <w:rsid w:val="00575C41"/>
    <w:rsid w:val="005919AA"/>
    <w:rsid w:val="005B7D0D"/>
    <w:rsid w:val="005C23AE"/>
    <w:rsid w:val="00605915"/>
    <w:rsid w:val="00612726"/>
    <w:rsid w:val="006266A1"/>
    <w:rsid w:val="00653269"/>
    <w:rsid w:val="00662798"/>
    <w:rsid w:val="00681FC5"/>
    <w:rsid w:val="00685759"/>
    <w:rsid w:val="00696C66"/>
    <w:rsid w:val="006A3D18"/>
    <w:rsid w:val="006C1D76"/>
    <w:rsid w:val="006C5694"/>
    <w:rsid w:val="006D5F4D"/>
    <w:rsid w:val="006D6797"/>
    <w:rsid w:val="00745ECA"/>
    <w:rsid w:val="007A22C5"/>
    <w:rsid w:val="007D3C83"/>
    <w:rsid w:val="00820B47"/>
    <w:rsid w:val="0082237D"/>
    <w:rsid w:val="008232F7"/>
    <w:rsid w:val="00836580"/>
    <w:rsid w:val="00837602"/>
    <w:rsid w:val="00854B64"/>
    <w:rsid w:val="00854CBF"/>
    <w:rsid w:val="00864528"/>
    <w:rsid w:val="00865C4F"/>
    <w:rsid w:val="0087054C"/>
    <w:rsid w:val="00875ACA"/>
    <w:rsid w:val="00897F1C"/>
    <w:rsid w:val="008B4BFA"/>
    <w:rsid w:val="008E5956"/>
    <w:rsid w:val="00912161"/>
    <w:rsid w:val="0096706A"/>
    <w:rsid w:val="009C64A9"/>
    <w:rsid w:val="009C74E6"/>
    <w:rsid w:val="009E2222"/>
    <w:rsid w:val="009E5228"/>
    <w:rsid w:val="009F2208"/>
    <w:rsid w:val="00A00853"/>
    <w:rsid w:val="00A15E17"/>
    <w:rsid w:val="00A23314"/>
    <w:rsid w:val="00A46F19"/>
    <w:rsid w:val="00A6301C"/>
    <w:rsid w:val="00A66B89"/>
    <w:rsid w:val="00A831BF"/>
    <w:rsid w:val="00A8714F"/>
    <w:rsid w:val="00A919DA"/>
    <w:rsid w:val="00A97D59"/>
    <w:rsid w:val="00AC300E"/>
    <w:rsid w:val="00AC645E"/>
    <w:rsid w:val="00AE6FA3"/>
    <w:rsid w:val="00B23378"/>
    <w:rsid w:val="00B24D47"/>
    <w:rsid w:val="00B27FC6"/>
    <w:rsid w:val="00B56C13"/>
    <w:rsid w:val="00B64E8D"/>
    <w:rsid w:val="00B77E45"/>
    <w:rsid w:val="00B86722"/>
    <w:rsid w:val="00B90455"/>
    <w:rsid w:val="00BC4CF7"/>
    <w:rsid w:val="00BC7426"/>
    <w:rsid w:val="00BD5090"/>
    <w:rsid w:val="00BE1CC9"/>
    <w:rsid w:val="00BF54F8"/>
    <w:rsid w:val="00BF5637"/>
    <w:rsid w:val="00BF7F65"/>
    <w:rsid w:val="00C20F3D"/>
    <w:rsid w:val="00C30D46"/>
    <w:rsid w:val="00C476C8"/>
    <w:rsid w:val="00C6576D"/>
    <w:rsid w:val="00C7328A"/>
    <w:rsid w:val="00C905A2"/>
    <w:rsid w:val="00C91C6A"/>
    <w:rsid w:val="00CB6EA5"/>
    <w:rsid w:val="00CD5273"/>
    <w:rsid w:val="00CE47A9"/>
    <w:rsid w:val="00CF0FAB"/>
    <w:rsid w:val="00CF1EAB"/>
    <w:rsid w:val="00D019B6"/>
    <w:rsid w:val="00D14B83"/>
    <w:rsid w:val="00D51E3E"/>
    <w:rsid w:val="00D53C90"/>
    <w:rsid w:val="00D66DFD"/>
    <w:rsid w:val="00D712AD"/>
    <w:rsid w:val="00D72A61"/>
    <w:rsid w:val="00DA0C58"/>
    <w:rsid w:val="00DA1FF7"/>
    <w:rsid w:val="00DC008C"/>
    <w:rsid w:val="00DD3A9D"/>
    <w:rsid w:val="00DE2212"/>
    <w:rsid w:val="00E340C5"/>
    <w:rsid w:val="00E57116"/>
    <w:rsid w:val="00E6236B"/>
    <w:rsid w:val="00E838C2"/>
    <w:rsid w:val="00EA19DA"/>
    <w:rsid w:val="00ED2D65"/>
    <w:rsid w:val="00F1767A"/>
    <w:rsid w:val="00F529A8"/>
    <w:rsid w:val="00F85C22"/>
    <w:rsid w:val="00F9064D"/>
    <w:rsid w:val="00F97256"/>
    <w:rsid w:val="00FB0547"/>
    <w:rsid w:val="00FD7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EC28095"/>
  <w15:chartTrackingRefBased/>
  <w15:docId w15:val="{83A3AEE4-E9CA-8049-B77C-522563D009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2A61"/>
    <w:pPr>
      <w:ind w:leftChars="400" w:left="800"/>
    </w:pPr>
  </w:style>
  <w:style w:type="table" w:styleId="a4">
    <w:name w:val="Table Grid"/>
    <w:basedOn w:val="a1"/>
    <w:uiPriority w:val="39"/>
    <w:rsid w:val="00BC74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Normal (Web)"/>
    <w:basedOn w:val="a"/>
    <w:uiPriority w:val="99"/>
    <w:semiHidden/>
    <w:unhideWhenUsed/>
    <w:rsid w:val="00F9064D"/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602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7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0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10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7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1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9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322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68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76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224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2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34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5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05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32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63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398</TotalTime>
  <Pages>9</Pages>
  <Words>2755</Words>
  <Characters>15704</Characters>
  <Application>Microsoft Office Word</Application>
  <DocSecurity>0</DocSecurity>
  <Lines>130</Lines>
  <Paragraphs>36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Benjamin</dc:creator>
  <cp:keywords/>
  <dc:description/>
  <cp:lastModifiedBy>Lee Benjamin</cp:lastModifiedBy>
  <cp:revision>120</cp:revision>
  <dcterms:created xsi:type="dcterms:W3CDTF">2019-09-17T07:59:00Z</dcterms:created>
  <dcterms:modified xsi:type="dcterms:W3CDTF">2020-01-23T15:04:00Z</dcterms:modified>
</cp:coreProperties>
</file>